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Arial" w:hAnsi="Arial" w:eastAsia="宋体" w:cs="Arial"/>
          <w:b/>
          <w:color w:val="666666"/>
          <w:kern w:val="0"/>
          <w:sz w:val="30"/>
          <w:szCs w:val="30"/>
        </w:rPr>
      </w:pPr>
      <w:bookmarkStart w:id="0" w:name="_GoBack"/>
      <w:bookmarkEnd w:id="0"/>
    </w:p>
    <w:p>
      <w:pPr>
        <w:widowControl/>
        <w:spacing w:line="360" w:lineRule="auto"/>
        <w:jc w:val="center"/>
        <w:rPr>
          <w:rFonts w:ascii="Arial" w:hAnsi="Arial" w:eastAsia="宋体" w:cs="Arial"/>
          <w:b/>
          <w:color w:val="666666"/>
          <w:kern w:val="0"/>
          <w:sz w:val="30"/>
          <w:szCs w:val="30"/>
        </w:rPr>
      </w:pPr>
      <w:r>
        <w:rPr>
          <w:rFonts w:hint="eastAsia" w:ascii="Arial" w:hAnsi="Arial" w:eastAsia="宋体" w:cs="Arial"/>
          <w:b/>
          <w:color w:val="666666"/>
          <w:kern w:val="0"/>
          <w:sz w:val="30"/>
          <w:szCs w:val="30"/>
        </w:rPr>
        <w:t>广发银行成都分行招聘岗位及应聘条件</w:t>
      </w:r>
    </w:p>
    <w:p>
      <w:pPr>
        <w:ind w:firstLine="271" w:firstLineChars="150"/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（一）个人银行部副总经理（财富管理）（1人）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1、大学本科（含）以上学历；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2、从事金融工作5年（含）以上，其中从事相关岗位2年（含）以上；</w:t>
      </w:r>
    </w:p>
    <w:p>
      <w:pPr>
        <w:widowControl/>
        <w:spacing w:line="360" w:lineRule="auto"/>
        <w:ind w:firstLine="360" w:firstLineChars="200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3、具有AFP/CFP证书者优先；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4、具有比较全面的经济金融、银行业务和风险管理知识，对个人业务及市场状况有比较全面、深入的了解，能较好地把握个人业务的客户管理策略，有较强的统筹规划能力和市场营销能力；</w:t>
      </w:r>
    </w:p>
    <w:p>
      <w:pPr>
        <w:spacing w:line="360" w:lineRule="auto"/>
        <w:ind w:firstLine="360" w:firstLineChars="200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5、善于协调银行内外各环节关系，有良好的人际关系和亲和力，适应企业的文化和传统，保障业务运转顺畅。</w:t>
      </w:r>
    </w:p>
    <w:p>
      <w:pPr>
        <w:spacing w:line="360" w:lineRule="auto"/>
        <w:ind w:firstLine="271" w:firstLineChars="150"/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（二）信用卡部副总经理（市场营销）（1人）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1、大学本科（含）以上学历；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2、从事金融工作5年（含）以上，具备信用卡管理工作经验者优先；</w:t>
      </w:r>
    </w:p>
    <w:p>
      <w:pPr>
        <w:widowControl/>
        <w:spacing w:line="360" w:lineRule="auto"/>
        <w:ind w:firstLine="360" w:firstLineChars="200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3、具备市场营销等相关专业资格的，同等条件下优先考虑；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4、具有全面的市场营销管理知识，对市场营销的规划和实施应用有一定的实践经验，擅长通过有效的调研和市场分析，主动发现和寻找各种业务发展的机会，并做出清晰的判断和决策，有较强的统筹规划能力；</w:t>
      </w:r>
    </w:p>
    <w:p>
      <w:pPr>
        <w:spacing w:line="360" w:lineRule="auto"/>
        <w:ind w:firstLine="360" w:firstLineChars="200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5、具备良好的沟通表达技巧，善于协调商户及合作机构与银行内外各环节之间的关系，形成良好的人际关系和沟通效果，保障业务运转顺畅。</w:t>
      </w:r>
    </w:p>
    <w:p>
      <w:pPr>
        <w:spacing w:line="360" w:lineRule="auto"/>
        <w:ind w:firstLine="271" w:firstLineChars="150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（三）信贷管理部副总经理（零售风险管理）（1人）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1、大学本科（含）以上学历；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2、从事金融工作5年（含）以上，其中从事相关岗位3年（含）以上；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3、具有比较全面的经济金融、银行业务和风险管理知识，对个人业务及市场状况有比较全面、深入的了解，能较好地把握个人业务的客户管理策略，有较强的统筹规划能力和市场营销能力；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4、对商业银行个人业务发展背景有全面的了解，对银行个人业务管理目标有明确的认识，对经营决策和竞争环境的基本情况有充分的掌握，具有丰富的综合管理经验；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5、能通过有效的调研与市场分析，主动发现和寻找各种潜在风险点，并作出清晰的判断和决策；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6、善于协调银行内外各环节关系，有良好的人际关系和亲和力，具备良好的沟通表达技巧。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（四）支行行长（5人）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1、大学本科及以上学历毕业，金融、营销、管理等相关专业，条件优秀的可放宽至大专学历；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2、具有6年以上商业银行相关工作经历，3年以上商业银行经营管理经验；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3、熟悉金融政策法规，有良好的风险意识和防控能力；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4、具有较强的组织协调能力和市场拓展能力。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（五）支行副行长（公司金融）（5人）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 xml:space="preserve">1、大学本科及以上学历，经济、金融、管理及相关专业； 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2、具有5年以上银行从业经验，2年以上公司业务相关管理工作经验；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3、具有职位所需的业务知识和较好的组织协调能力；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4、具有较强的组织协调能力和市场拓展能力。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（六）支行副行长（个金及运营）（5人）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 xml:space="preserve">1、大学本科及以上学历，经济、金融、管理及相关专业； 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2、具有5年以上银行从业经验，2年以上个金或运营相关管理工作经验；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3、具有职位所需的业务知识和较好的组织协调能力；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4、具有较强的组织协调能力和市场拓展能力。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（七）社区支行行长（1人）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 xml:space="preserve">1、大学本科或以上学历，行业资深专业人才可适当放宽至大专学历； 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2、3年以上金融机构营销服务工作经验；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3、取得相关业务从业资格。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（八）公司银行部营销团队负责人（5人）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1、大学本科及以上学历毕业，金融、营销、管理等相关专业，条件优秀的可放宽至大专学历；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2、具有5年以上商业银行相关工作经历，3年以上商业银行经营管理经验；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3、熟悉金融政策法规，有良好的风险意识和防控能力；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4、具有较强的组织协调能力和市场拓展能力；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5、符合以上条件且有客户和业务资源者优先考虑。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（九）投行及同业业务客户经理（10人）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1、3年以上投行及同业业务工作经验；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2、熟悉银行业务和金融法规，熟悉国内外金融市场及金融产品；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3、具有较强的市场拓展能力、组织协调能力及团队管理能力；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4、综合素质较好，具有较强的管理能力和良好的团队协作精神，能承受一定的工作压力。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（十）公司业务客户经理（10人）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1、大学本科及以上学历，金融、营销等相关专业；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2、3年以上商业银行或5年以上非银行金融机构营销服务工作经验，熟悉商业贸易融资、票据、银行保理、物流银行等主要公司业务产品；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3、具有较强的市场营销能力和敏锐的风险意识，具有较多的客户资源。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（十一）小企业中心团队长（5人）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1、大学本科及以上学历，金融、营销、管理等相关专业，条件特别优秀者可放宽至大专学历；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2、5年以上金融机构营销服务工作经验，其中商业银行小企业业务营销服务经验不少于3年；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3、较强的市场拓展能力、沟通及协调能力；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4、具有客户资源的优先考虑。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（十二）小企业业务客户经理（15人）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1、大学本科及以上学历，金融、财会、国贸、经济、管理类相关专业；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2、3年（含）以上商业银行或其他非银行金融机构（证券、投行、信托等）小企业业务市场营销工作经验；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3、具有较强的市场营销能力和敏锐的风险意识，熟悉小企业批量营销模式或有一定客户资源的优先。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（十三）个贷客户经理团队主管（2人）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1、本科以上学历，金融、经济、营销等相关专业；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2、3年以上金融机构营销服务工作经验，其中银行个贷营销经验不少于2年, 管理团队经验不少于1年；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3、对个贷业务流程熟悉，有较强开发渠道能力；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4、具有一定管理能力、较强沟通协调能力和敬业精神。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（十四）个贷客户经理（15人）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1、本科及以上学历，金融、经济、营销等相关专业；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2、3年以上金融营销相关工作经历，熟悉个人贷款业务；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3、具有良好的沟通能力、市场营销能力和团队协作能力，具有丰富的金融专业知识。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（十五）财富管理顾问（1人）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1、大学本科及以上学历，金融、经济、管理类相关专业；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2、3年以上金融/基金/券商业务等相关工作经验，有AFP/CFP等资格证书的优先考虑；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3、具有基金、保险、证券、信托、私募、理财产品、贵金属、外汇等相关金融领域的专业知识、市场研究以及营销经验；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4、具有高品质的客户服务意识，良好的沟通表达能力以及积极进取的工作态度。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（十六）理财经理（10人）（工作地点：成都主城区、成都新都区）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1、本科及以上学历，金融、经济、营销等相关专业；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2、2年以上金融营销相关工作经历，熟悉零售银行业务、相关金融产品及营销模式，具备较好的专业技能、中高端个人客户开发及维护经验；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3、具备较好的沟通、组织协调、谈判能力和团队协作能力，具有丰富的金融专业知识；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4、全面理解国家经济、金融方针政策和金融业发展趋势，熟悉银行业务及各类金融产品与服务，具备独立分析、判断及设计理财方案的能力；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5、取得AFP、CFP、证券从业资格等相关专业证书者优先，拥有客户资源者优先。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（十七）助理客户经理（准贵宾理财）（1人）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1、大学本科及以上学历；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2、1年以上金融机构营销服务工作经验，具有相关的理财业务从业资格；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3、熟悉商业银行的理财产品业务流程和规章制度；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4、具备较强的口头表达和书面表达能力，能形成良好的人际关系和沟通效果。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（十八）储蓄客户经理（2人）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1、本科及以上学历，1年（含）以上销售经验，有金融行业相关经验者优先；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2、能承受一定工作压力，无不良从业记录；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3、具有良好的团队合作能力，语言表达能力强，有良好的人际沟通能力，分析能力，口齿伶俐、反应灵敏、逻辑思维清晰。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（十九）个人银行部产品经理（个人贷款）（1人）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 xml:space="preserve">1、大学本科及以上学历，经济、金融、管理及相关专业； 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2、具有3年以上银行从业经验；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3、具有职位所需的业务知识和较好的组织协调能力；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4、具有较强的组织协调能力和市场拓展能力。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（二十）个人银行部产品经理（产品引入）（1人）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 xml:space="preserve">1、大学本科及以上学历，经济、金融、管理及相关专业； 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2、具有3年以上银行从业经验；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3、具有职位所需的业务知识和较好的组织协调能力；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4、具有较强的组织协调能力和市场拓展能力。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（二十一）信用卡部风险管理岗（1人）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1、全日制大学本科及以上学历；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2、具有3年以上银行从业经验；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3、有风险管理相关工作者优先。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（二十二）大堂经理（5人）（工作地点：成都主城区、成都新都区）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1、具有2年以上银行工作经历，熟悉银行业务产品及操作流程；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2、形象气质佳，亲和力强，服务意识强；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3、有较强的沟通能力和现场管理能力。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（二十三）综合柜员（3人）（工作地点：成都新都区）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1、具有2年以上商业银行前台柜员工作经验；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2、掌握银行基本服务礼仪和服务规范，业务技能较好。</w:t>
      </w:r>
    </w:p>
    <w:p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952649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2209800" cy="42481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25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DC"/>
    <w:rsid w:val="00125745"/>
    <w:rsid w:val="001607B3"/>
    <w:rsid w:val="00294FDB"/>
    <w:rsid w:val="002F3890"/>
    <w:rsid w:val="003F2F2F"/>
    <w:rsid w:val="00452DC3"/>
    <w:rsid w:val="00614BBA"/>
    <w:rsid w:val="0067024E"/>
    <w:rsid w:val="006D513C"/>
    <w:rsid w:val="008D1629"/>
    <w:rsid w:val="00910015"/>
    <w:rsid w:val="009F44CA"/>
    <w:rsid w:val="00AB2EE9"/>
    <w:rsid w:val="00B11010"/>
    <w:rsid w:val="00B62FC3"/>
    <w:rsid w:val="00DB09E8"/>
    <w:rsid w:val="00E41ADC"/>
    <w:rsid w:val="00EA7516"/>
    <w:rsid w:val="00FC31F6"/>
    <w:rsid w:val="704960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514</Words>
  <Characters>2931</Characters>
  <Lines>24</Lines>
  <Paragraphs>6</Paragraphs>
  <TotalTime>0</TotalTime>
  <ScaleCrop>false</ScaleCrop>
  <LinksUpToDate>false</LinksUpToDate>
  <CharactersWithSpaces>3439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2016-09-06T10:25:00Z</dcterms:created>
  <dc:creator>王陈一秋</dc:creator>
  <cp:lastModifiedBy>Administrator</cp:lastModifiedBy>
  <dcterms:modified xsi:type="dcterms:W3CDTF">2016-09-23T01:19:38Z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