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（一）支行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行长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/副行长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筹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（若干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金融、营销、管理等相关专业；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/零售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市场营销业务团队负责人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金融、营销、管理等相关专业；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）对公客户经理（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经济、金融、财会、营销类专业；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2、2年以上银行机构工作经历，或3年以上企业财会工作经历；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3、熟悉相关国家法律、法规和公司信贷业务，具备良好的业务拓展能力和客户服务、风险防范意识；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4、拥有客户资源者，上述条件可适当放宽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理财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/市场拓展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客户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经理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 xml:space="preserve"> （若干）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1、全日制本科及以上学历，金融、经济或相关专业；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2年以上金融机构营销服务工作经验,熟悉银行零售业务；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3、具备较强的沟通协调能力和抗压能力，具备良好的团队合作意识；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能够达成该岗位绩效要求，完成相应绩效任务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取得AFP/CFP资质，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拥有客户资源者优先考虑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（五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信贷审查岗（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2人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1、全日制大学本科以上学历；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2、具有3年以上商业银行从行业经验，其中从事信贷工作2年以上；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3、熟悉金融法律法规、监管政策、国家行业、产业政策，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较为丰富的银行信贷业务知识及实践经验，具备较好的信贷分析能力和风险管理能力；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4、熟练掌握信贷审批相关知识技能和各种授信产品及其风险特性、防控措施，能够独立完成授信方案的设计，具备若干个行业、专业的授信项目审查经验，主审过若干个授信项目；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宋体" w:hAnsi="宋体" w:cs="Arial"/>
          <w:color w:val="666666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5、有良好的归纳演绎能力、团队合作意识和人际沟通协调能力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A635242"/>
    <w:rsid w:val="0B3F0F32"/>
    <w:rsid w:val="0F2478E6"/>
    <w:rsid w:val="12236940"/>
    <w:rsid w:val="12500D17"/>
    <w:rsid w:val="1E0B6E8A"/>
    <w:rsid w:val="4E4440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段燕</dc:creator>
  <cp:lastModifiedBy>张煜</cp:lastModifiedBy>
  <cp:lastPrinted>2017-07-12T08:40:00Z</cp:lastPrinted>
  <dcterms:modified xsi:type="dcterms:W3CDTF">2018-07-20T02:43:53Z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