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200" w:beforeAutospacing="0" w:after="0" w:afterAutospacing="0"/>
        <w:ind w:left="0" w:right="0"/>
        <w:jc w:val="center"/>
      </w:pPr>
      <w:r>
        <w:rPr>
          <w:rFonts w:ascii="微软雅黑" w:hAnsi="微软雅黑" w:eastAsia="微软雅黑" w:cs="微软雅黑"/>
          <w:sz w:val="21"/>
          <w:szCs w:val="21"/>
        </w:rPr>
        <w:t>邳州农商银行201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9年专业人才招聘报名表 </w:t>
      </w:r>
    </w:p>
    <w:tbl>
      <w:tblPr>
        <w:tblW w:w="858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5"/>
        <w:gridCol w:w="990"/>
        <w:gridCol w:w="1185"/>
        <w:gridCol w:w="210"/>
        <w:gridCol w:w="720"/>
        <w:gridCol w:w="1275"/>
        <w:gridCol w:w="390"/>
        <w:gridCol w:w="870"/>
        <w:gridCol w:w="15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姓 名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性 别</w:t>
            </w:r>
          </w:p>
        </w:tc>
        <w:tc>
          <w:tcPr>
            <w:tcW w:w="9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籍 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民 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身 高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婚姻状况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最高学历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专 业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期望收入（税后年薪）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现工作单位及职务</w:t>
            </w:r>
          </w:p>
        </w:tc>
        <w:tc>
          <w:tcPr>
            <w:tcW w:w="498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教育背景(自高中起)</w:t>
            </w:r>
          </w:p>
        </w:tc>
        <w:tc>
          <w:tcPr>
            <w:tcW w:w="715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经历</w:t>
            </w:r>
          </w:p>
        </w:tc>
        <w:tc>
          <w:tcPr>
            <w:tcW w:w="715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专业能力及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业务特长</w:t>
            </w:r>
          </w:p>
        </w:tc>
        <w:tc>
          <w:tcPr>
            <w:tcW w:w="715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主要工作业绩（此部分需重点填写）</w:t>
            </w:r>
          </w:p>
        </w:tc>
        <w:tc>
          <w:tcPr>
            <w:tcW w:w="715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情况</w:t>
            </w:r>
          </w:p>
        </w:tc>
        <w:tc>
          <w:tcPr>
            <w:tcW w:w="715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家庭成员及主要社会关系</w:t>
            </w:r>
          </w:p>
        </w:tc>
        <w:tc>
          <w:tcPr>
            <w:tcW w:w="715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与本行工作人员是否有亲属关系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（如有，请标明关系）</w:t>
            </w:r>
          </w:p>
        </w:tc>
        <w:tc>
          <w:tcPr>
            <w:tcW w:w="715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80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本人承诺：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以上所填内容全部属实，如与事实不符，愿承担全部责任。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日期： 年 月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9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Emphasis"/>
    <w:basedOn w:val="4"/>
    <w:qFormat/>
    <w:uiPriority w:val="0"/>
  </w:style>
  <w:style w:type="character" w:customStyle="1" w:styleId="7">
    <w:name w:val="first-child1"/>
    <w:basedOn w:val="4"/>
    <w:uiPriority w:val="0"/>
  </w:style>
  <w:style w:type="character" w:customStyle="1" w:styleId="8">
    <w:name w:val="first-child2"/>
    <w:basedOn w:val="4"/>
    <w:uiPriority w:val="0"/>
    <w:rPr>
      <w:b/>
      <w:color w:val="FF6D00"/>
      <w:sz w:val="57"/>
      <w:szCs w:val="57"/>
    </w:rPr>
  </w:style>
  <w:style w:type="character" w:customStyle="1" w:styleId="9">
    <w:name w:val="last-child"/>
    <w:basedOn w:val="4"/>
    <w:uiPriority w:val="0"/>
  </w:style>
  <w:style w:type="character" w:customStyle="1" w:styleId="10">
    <w:name w:val="last-child1"/>
    <w:basedOn w:val="4"/>
    <w:uiPriority w:val="0"/>
  </w:style>
  <w:style w:type="character" w:customStyle="1" w:styleId="11">
    <w:name w:val="first-child+span"/>
    <w:basedOn w:val="4"/>
    <w:uiPriority w:val="0"/>
    <w:rPr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2019-08-02T08:54:59Z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