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283"/>
        <w:gridCol w:w="544"/>
        <w:gridCol w:w="36"/>
        <w:gridCol w:w="271"/>
        <w:gridCol w:w="86"/>
        <w:gridCol w:w="67"/>
        <w:gridCol w:w="272"/>
        <w:gridCol w:w="8"/>
        <w:gridCol w:w="96"/>
        <w:gridCol w:w="90"/>
        <w:gridCol w:w="431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嵩县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1308100" cy="1308100"/>
                  <wp:effectExtent l="0" t="0" r="6350" b="6350"/>
                  <wp:docPr id="1" name="图片 1" descr="E:\办公室\宣传\二维码.jpg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办公室\宣传\二维码.jpg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2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66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1470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  <w:bookmarkStart w:id="1" w:name="_GoBack"/>
            <w:bookmarkEnd w:id="1"/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70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E8C0782"/>
    <w:rsid w:val="201446C2"/>
    <w:rsid w:val="284A1D01"/>
    <w:rsid w:val="296773DE"/>
    <w:rsid w:val="2C127644"/>
    <w:rsid w:val="3FED443A"/>
    <w:rsid w:val="404C3316"/>
    <w:rsid w:val="40A221DA"/>
    <w:rsid w:val="61295582"/>
    <w:rsid w:val="702C0EB9"/>
    <w:rsid w:val="713433A7"/>
    <w:rsid w:val="71F45A2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2019-09-28T06:25:44Z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2052-10.8.0.5562</vt:lpwstr>
  </property>
</Properties>
</file>