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海口农商银行信用卡中心人员社会招聘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笔试考生须知</w:t>
      </w:r>
      <w:bookmarkStart w:id="0" w:name="_GoBack"/>
      <w:bookmarkEnd w:id="0"/>
    </w:p>
    <w:p>
      <w:pPr>
        <w:spacing w:beforeLines="0" w:afterLines="0"/>
        <w:ind w:left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一、考试前30分钟, 应考人员凭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身份证原件进入考场，对号入座，并将本人身份证放在桌面右上角，以备查对。考试开始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分钟后不得进入考场，开考60分钟后方可交卷离场。</w:t>
      </w:r>
    </w:p>
    <w:p>
      <w:pPr>
        <w:spacing w:beforeLines="0" w:afterLines="0"/>
        <w:ind w:left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二、</w:t>
      </w:r>
      <w:r>
        <w:rPr>
          <w:rFonts w:hint="eastAsia" w:ascii="仿宋" w:hAnsi="仿宋" w:eastAsia="仿宋"/>
          <w:spacing w:val="5"/>
          <w:sz w:val="30"/>
          <w:szCs w:val="30"/>
        </w:rPr>
        <w:t>严禁将各种电子、通信、计算、存储或其它设备带至座位。已带入考场的要按监考人员的要求切断电源并放在指定位置。凡发现将上述各种设备带至座位，一律按照</w:t>
      </w:r>
      <w:r>
        <w:rPr>
          <w:rFonts w:hint="eastAsia" w:ascii="仿宋" w:hAnsi="仿宋" w:eastAsia="仿宋"/>
          <w:spacing w:val="5"/>
          <w:sz w:val="30"/>
          <w:szCs w:val="30"/>
          <w:lang w:eastAsia="zh-CN"/>
        </w:rPr>
        <w:t>违规</w:t>
      </w:r>
      <w:r>
        <w:rPr>
          <w:rFonts w:hint="eastAsia" w:ascii="仿宋" w:hAnsi="仿宋" w:eastAsia="仿宋"/>
          <w:spacing w:val="5"/>
          <w:sz w:val="30"/>
          <w:szCs w:val="30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三、考试前5分钟发放试卷，应考人员应首先在试卷和答题卡规定的位置上准确填写本人姓名、考场号等有关信息，不得做其他标记；凡漏填、错填或书写字迹不清的答卷，影响评卷结果的，责任由考生自负。听铃声或按监考员要求开始答题。</w:t>
      </w:r>
    </w:p>
    <w:p>
      <w:pPr>
        <w:spacing w:beforeLines="0" w:afterLines="0"/>
        <w:ind w:left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四、不得要求监考人员解释试题，如遇试卷分发错误、页码序号不对、字迹模糊或答题卡有折皱、污点等问题，应举手询问。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五、答题一律用黑色或蓝色字迹的钢笔、中性笔在指定位置作答，不得用铅笔或其它彩色笔迹的笔作答，字迹要工整、清楚，填涂要规范，不得使用涂改液。写在草稿纸上或答题卡规定区域以外的答案一律无效。不得在答题卡上做任何标记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草稿纸不得自行携带，由监考老师统一配发。</w:t>
      </w:r>
    </w:p>
    <w:p>
      <w:pPr>
        <w:spacing w:beforeLines="0" w:afterLines="0"/>
        <w:ind w:left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六、考场内保持安静，禁止吸烟、使用手机，严禁交头接耳、大声喧哗，不得窥视他人试卷、答题卡及其他答题材料。</w:t>
      </w:r>
    </w:p>
    <w:p>
      <w:pPr>
        <w:spacing w:beforeLines="0" w:afterLines="0"/>
        <w:ind w:left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七、考试结束铃响或监考人员宣布考试结束，应考人员应立即停止答题,将试卷、答题卡交监考人员后，方可离开考场。不得将试卷、答题卡和草稿纸带出考场。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>
      <w:pPr>
        <w:spacing w:beforeLines="0" w:afterLines="0"/>
        <w:ind w:left="200" w:firstLine="64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八、服从考试工作人员的监督、检查和管理。对无理取闹，辱骂、威胁、报复工作人员者，按有关纪律和规定处理，情节严重者送公安机关处理，并将违规事实记入国家教育考试诚信档案。</w:t>
      </w:r>
    </w:p>
    <w:p>
      <w:pPr>
        <w:spacing w:beforeLines="0" w:afterLines="0"/>
        <w:ind w:left="200" w:firstLine="64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773D5"/>
    <w:rsid w:val="03291D0B"/>
    <w:rsid w:val="11636ADF"/>
    <w:rsid w:val="17854567"/>
    <w:rsid w:val="22CF28E3"/>
    <w:rsid w:val="26575380"/>
    <w:rsid w:val="29E94B53"/>
    <w:rsid w:val="3FC87AB5"/>
    <w:rsid w:val="4D3106B1"/>
    <w:rsid w:val="604C44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2019-09-25T01:14:00Z</dcterms:created>
  <dc:creator>hp</dc:creator>
  <cp:lastModifiedBy>hp</cp:lastModifiedBy>
  <dcterms:modified xsi:type="dcterms:W3CDTF">2019-10-16T08:37:38Z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