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4E5732" w14:textId="0E550DEF" w:rsidR="0036448E" w:rsidRDefault="00ED3A60">
      <w:pPr>
        <w:spacing w:line="600" w:lineRule="exact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</w:t>
      </w:r>
      <w:r w:rsidR="00D74629">
        <w:rPr>
          <w:rFonts w:ascii="仿宋" w:eastAsia="仿宋" w:hAnsi="仿宋" w:cs="仿宋" w:hint="eastAsia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：</w:t>
      </w:r>
    </w:p>
    <w:p w14:paraId="2873DF39" w14:textId="77777777" w:rsidR="0036448E" w:rsidRDefault="00ED3A60">
      <w:pPr>
        <w:spacing w:line="600" w:lineRule="exact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湖南常宁农村商业银行股份有限公司</w:t>
      </w:r>
    </w:p>
    <w:p w14:paraId="0047612E" w14:textId="27374D90" w:rsidR="0036448E" w:rsidRDefault="00ED3A60">
      <w:pPr>
        <w:spacing w:line="60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黑体" w:eastAsia="黑体" w:hAnsi="黑体" w:hint="eastAsia"/>
          <w:sz w:val="36"/>
          <w:szCs w:val="36"/>
        </w:rPr>
        <w:t>2020年</w:t>
      </w:r>
      <w:r w:rsidR="00CF2752">
        <w:rPr>
          <w:rFonts w:ascii="黑体" w:eastAsia="黑体" w:hAnsi="黑体" w:hint="eastAsia"/>
          <w:sz w:val="36"/>
          <w:szCs w:val="36"/>
        </w:rPr>
        <w:t>公开</w:t>
      </w:r>
      <w:r>
        <w:rPr>
          <w:rFonts w:ascii="黑体" w:eastAsia="黑体" w:hAnsi="黑体" w:hint="eastAsia"/>
          <w:sz w:val="36"/>
          <w:szCs w:val="36"/>
        </w:rPr>
        <w:t>招聘</w:t>
      </w:r>
      <w:r w:rsidR="00CF2752">
        <w:rPr>
          <w:rFonts w:ascii="黑体" w:eastAsia="黑体" w:hAnsi="黑体" w:hint="eastAsia"/>
          <w:sz w:val="36"/>
          <w:szCs w:val="36"/>
        </w:rPr>
        <w:t>员工</w:t>
      </w:r>
      <w:r>
        <w:rPr>
          <w:rFonts w:ascii="黑体" w:eastAsia="黑体" w:hAnsi="黑体" w:hint="eastAsia"/>
          <w:sz w:val="36"/>
          <w:szCs w:val="36"/>
        </w:rPr>
        <w:t>报考专业参考目录</w:t>
      </w:r>
    </w:p>
    <w:p w14:paraId="4D67E286" w14:textId="77777777" w:rsidR="0036448E" w:rsidRDefault="00ED3A60">
      <w:pPr>
        <w:spacing w:line="600" w:lineRule="exact"/>
        <w:ind w:leftChars="304" w:left="1598" w:hangingChars="300" w:hanging="96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一、研究生学历</w:t>
      </w:r>
    </w:p>
    <w:p w14:paraId="256A0D18" w14:textId="77777777" w:rsidR="0036448E" w:rsidRDefault="00ED3A60">
      <w:pPr>
        <w:spacing w:line="60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经济金融类：产业经济学、经济学、经济统计学、数量经济学、国际经济与贸易、世界经济、贸易经济、国民经济管理、区域经济学、应用经济学、财政学、商务经济学、信用管理、国际贸易学、投资管理、金融学、金融工程学、货币银行学、保险学、投资学、公司理财(公司金融)、金融数学、经济与金融、数理金融学、应用金融、国际银行与金融、金融管理、金融与管理、金融市场、管理学金融方向、国际金融公司与银行、金融硕士、国际商务硕士、政治经济学等。</w:t>
      </w:r>
    </w:p>
    <w:p w14:paraId="70850E7C" w14:textId="77777777" w:rsidR="0036448E" w:rsidRDefault="00ED3A60">
      <w:pPr>
        <w:spacing w:line="60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财务会计类：会计学、财务管理、审计学、财务会计教育、金融与会计、资产评估、会计与金融、会计硕士等。</w:t>
      </w:r>
    </w:p>
    <w:p w14:paraId="3B8990CD" w14:textId="77777777" w:rsidR="0036448E" w:rsidRDefault="00ED3A60">
      <w:pPr>
        <w:spacing w:line="60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法学类：法学、法律、法律硕士、经济法、国际法、民商法、民商法学、诉讼法学、经济法学、国际法学、诉讼法、法学理论、宪法学与行政法学、刑法学等。</w:t>
      </w:r>
    </w:p>
    <w:p w14:paraId="2784D5BA" w14:textId="77777777" w:rsidR="0036448E" w:rsidRDefault="00ED3A60">
      <w:pPr>
        <w:spacing w:line="60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计算机类：电子信息工程、电子科学与技术、通信工程、微电子科学与工程、光电信息科学与工程、信息工程、电信工程及管理、计算机科学与技术、软件工程、网络工程、信息安全、物联网工程、智能科学与技术、电子与计算机工程、模式识别和智能系统、计算机应用技术、计算机系统结构、计算机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软件与理论、信息管理与信息系统、微电子学与固体电子学、电子与通信工程、通信与信息系统、信号与信息处理、计算机技术、信息与通信工程等。</w:t>
      </w:r>
    </w:p>
    <w:p w14:paraId="2E07FE76" w14:textId="77777777" w:rsidR="0036448E" w:rsidRDefault="00ED3A60">
      <w:pPr>
        <w:spacing w:line="60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管理学类：管理科学与工程、农业经济管理、林业经济管理、企业管理、行政管理、管理科学、工程管理、工程管理硕士、工程造价、工商管理、工商管理硕士、公共管理、公共管理硕士、市场营销、人力资源管理、土地资源管理、农林经济管理、农村区域发展、劳动与社会保障、劳动关系、市场营销教育、社会保障、农村与区域发展、市场营销学、图书情报与档案管理、档案学等。</w:t>
      </w:r>
    </w:p>
    <w:p w14:paraId="03B9D00F" w14:textId="77777777" w:rsidR="0036448E" w:rsidRDefault="00ED3A60">
      <w:pPr>
        <w:spacing w:line="60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理学类:应用数学、应用统计、统计学、统计学硕士、基础数学、计算数学、概率论与数理统计、运筹学与控制论等。</w:t>
      </w:r>
    </w:p>
    <w:p w14:paraId="0A6F851A" w14:textId="77777777" w:rsidR="0036448E" w:rsidRDefault="00ED3A60">
      <w:pPr>
        <w:spacing w:line="60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土木工程与建筑学类：土木工程、岩土工程、结构工程、市政工程、城乡规划学、建筑学、建筑学硕士、建筑与土木工程、建筑设计及其理论、土木工程规划与管理、城市规划与设计等。</w:t>
      </w:r>
    </w:p>
    <w:p w14:paraId="7351EC04" w14:textId="77777777" w:rsidR="0036448E" w:rsidRDefault="00ED3A60">
      <w:pPr>
        <w:spacing w:line="60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文学类：文艺学、中国语言文学、语言学及应用语言学、汉语言文字学、中国古代文学、中国当代文学、中国现当代文学、比较文学与世界文学、新闻学、传播学、新闻传播学、新闻与传播、新闻与传播硕士等。</w:t>
      </w:r>
    </w:p>
    <w:p w14:paraId="28D850C9" w14:textId="77777777" w:rsidR="0036448E" w:rsidRDefault="00ED3A60">
      <w:pPr>
        <w:spacing w:line="60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二、大学本科学历</w:t>
      </w:r>
    </w:p>
    <w:p w14:paraId="0DA00843" w14:textId="77777777" w:rsidR="0036448E" w:rsidRDefault="00ED3A60">
      <w:pPr>
        <w:spacing w:line="60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经济金融类:经济学、经济统计学、金融学、金融工程、保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险学、保险、投资学、国际经济与贸易、贸易经济、国民经济管理、商务经济学、金融数学、经济与金融、信用管理、财政学、税收学、税务等。</w:t>
      </w:r>
    </w:p>
    <w:p w14:paraId="4F69B2A1" w14:textId="77777777" w:rsidR="0036448E" w:rsidRDefault="00ED3A60">
      <w:pPr>
        <w:spacing w:line="60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财务会计类:会计学、会计（国际）、财务管理、财务会计教育、资产评估、会计电算化、企业财务管理等。</w:t>
      </w:r>
    </w:p>
    <w:p w14:paraId="24F69E7C" w14:textId="77777777" w:rsidR="0036448E" w:rsidRDefault="00ED3A60">
      <w:pPr>
        <w:spacing w:line="60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法学类:法学等。</w:t>
      </w:r>
    </w:p>
    <w:p w14:paraId="242AC647" w14:textId="77777777" w:rsidR="0036448E" w:rsidRDefault="00ED3A60">
      <w:pPr>
        <w:spacing w:line="60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计算机类:电子信息工程、电子信息与工程、电子信息工程(金融电子技术)、电子科学与技术、通信工程、微电子科学与工程、光电信息科学与工程、信息工程、电信工程及管理、计算机科学与技术、软件工程、网络工程、信息安全、物联网工程、智能科学与技术、电子与计算机工程、电子信息科学与技术、计算机应用、计算机应用技术、软件开发与项目管理、信息与通信工程、信息科学技术、计算机软件等。</w:t>
      </w:r>
    </w:p>
    <w:p w14:paraId="1805535C" w14:textId="77777777" w:rsidR="0036448E" w:rsidRDefault="00ED3A60">
      <w:pPr>
        <w:spacing w:line="60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管理学类:管理科学、信息管理与信息系统、工程管理、工程造价、工商管理、物流管理、旅游管理、市场营销、人力资源管理、审计学、农林经济管理、农村区域发展、劳动与社会保障、劳动关系、市场营销教育、金融管理、资源环境与城乡规划管理、公共关系学、电子商务及法律、行政管理、公共事业管理、档案学、图书管理学等。</w:t>
      </w:r>
    </w:p>
    <w:p w14:paraId="1F5BA16D" w14:textId="77777777" w:rsidR="0036448E" w:rsidRDefault="00ED3A60">
      <w:pPr>
        <w:spacing w:line="60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理学类:信息与计算科学、统计学、应用统计学、数学与应用数学等。</w:t>
      </w:r>
    </w:p>
    <w:p w14:paraId="194CA47F" w14:textId="77777777" w:rsidR="0036448E" w:rsidRDefault="00ED3A60">
      <w:pPr>
        <w:spacing w:line="60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土木工程与建筑类：土木工程、建筑环境与能源应用工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程、给排水科学与工程、建筑电气与智能化、建筑学、城乡规划、城市规划、建筑工程、建筑环境与设备工程、道路桥梁工程、城市地下工程、给水排水工程等。</w:t>
      </w:r>
    </w:p>
    <w:p w14:paraId="2C4F6412" w14:textId="77777777" w:rsidR="0036448E" w:rsidRDefault="00ED3A60">
      <w:pPr>
        <w:spacing w:line="60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文学类：汉语言文学、汉语言、应用语言学、秘书学、文秘学、新闻学、广告学、传播学、网络与新媒体、广播电视新闻学、广播电视学等。</w:t>
      </w:r>
    </w:p>
    <w:p w14:paraId="7CBEC866" w14:textId="77777777" w:rsidR="0036448E" w:rsidRDefault="0036448E">
      <w:pPr>
        <w:pStyle w:val="a3"/>
        <w:ind w:left="0"/>
        <w:rPr>
          <w:sz w:val="30"/>
          <w:szCs w:val="30"/>
        </w:rPr>
      </w:pPr>
    </w:p>
    <w:p w14:paraId="3E1AE44B" w14:textId="77777777" w:rsidR="0036448E" w:rsidRDefault="0036448E"/>
    <w:p w14:paraId="28B4F92C" w14:textId="77777777" w:rsidR="0036448E" w:rsidRDefault="0036448E"/>
    <w:sectPr w:rsidR="0036448E">
      <w:footerReference w:type="default" r:id="rId7"/>
      <w:footerReference w:type="first" r:id="rId8"/>
      <w:pgSz w:w="11906" w:h="16838"/>
      <w:pgMar w:top="1871" w:right="1474" w:bottom="1757" w:left="1587" w:header="851" w:footer="992" w:gutter="0"/>
      <w:pgNumType w:fmt="numberInDash"/>
      <w:cols w:space="720"/>
      <w:titlePg/>
      <w:docGrid w:type="line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FA4AFC" w14:textId="77777777" w:rsidR="00E1689D" w:rsidRDefault="00E1689D">
      <w:r>
        <w:separator/>
      </w:r>
    </w:p>
  </w:endnote>
  <w:endnote w:type="continuationSeparator" w:id="0">
    <w:p w14:paraId="474E441E" w14:textId="77777777" w:rsidR="00E1689D" w:rsidRDefault="00E16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57543A" w14:textId="77777777" w:rsidR="0036448E" w:rsidRDefault="00ED3A6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A7D575" wp14:editId="06B49E08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277495" cy="162560"/>
              <wp:effectExtent l="0" t="0" r="635" b="1905"/>
              <wp:wrapNone/>
              <wp:docPr id="3" name="文本框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749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1105CF" w14:textId="77777777" w:rsidR="0036448E" w:rsidRDefault="00ED3A60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- 3 -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A7D575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-29.35pt;margin-top:0;width:21.85pt;height:12.8pt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HTK9wEAALQDAAAOAAAAZHJzL2Uyb0RvYy54bWysU82O0zAQviPxDpbvNG2X7S5R09WyqyKk&#10;5UdaeADXcRKL2GON3SblAeANOHHhznP1OXbsNGWBG+JiTcYzn7/55svyqjct2yn0GmzBZ5MpZ8pK&#10;KLWtC/7xw/rZJWc+CFuKFqwq+F55frV6+mTZuVzNoYG2VMgIxPq8cwVvQnB5lnnZKCP8BJyydFkB&#10;GhHoE+usRNERummz+XS6yDrA0iFI5T1lb4dLvkr4VaVkeFdVXgXWFpy4hXRiOjfxzFZLkdcoXKPl&#10;kYb4BxZGaEuPnqBuRRBsi/ovKKMlgocqTCSYDKpKS5VmoGlm0z+muW+EU2kWEse7k0z+/8HKt7v3&#10;yHRZ8DPOrDC0osO3r4fvPw8/vrCzKE/nfE5V947qQv8SelpzGtW7O5CfPLNw0whbq2tE6BolSqI3&#10;i53Zo9YBx0eQTfcGSnpHbAMkoL5CE7UjNRih05r2p9WoPjBJyfnFxfMX55xJupot5ueLtLpM5GOz&#10;Qx9eKTAsBgVH2nwCF7s7HyIZkY8l8S0La922afut/S1BhTGTyEe+A/PQb/qjGBso9zQGwmAmMj8F&#10;DeBnzjoyUsEtOZ2z9rUlIaLnxgDHYDMGwkpqLHjgbAhvwuDNrUNdN4Q7Sn1NYq11GiSqOnA4siRr&#10;pPmONo7ee/ydqn79bKsHAAAA//8DAFBLAwQUAAYACAAAACEAstAoatkAAAADAQAADwAAAGRycy9k&#10;b3ducmV2LnhtbEyPwU7DMBBE70j8g7VI3KhDgbYKcaqqUi/cKFUlbtt4G0fY68h20+TvMVzgstJo&#10;RjNvq/XorBgoxM6zgsdZAYK48brjVsHhY/ewAhETskbrmRRMFGFd395UWGp/5Xca9qkVuYRjiQpM&#10;Sn0pZWwMOYwz3xNn7+yDw5RlaKUOeM3lzsp5USykw47zgsGetoaar/3FKViOR099pC19nocmmG5a&#10;2bdJqfu7cfMKItGY/sLwg5/Roc5MJ39hHYVVkB9Jvzd7z09LECcF85cFyLqS/9nrbwAAAP//AwBQ&#10;SwECLQAUAAYACAAAACEAtoM4kv4AAADhAQAAEwAAAAAAAAAAAAAAAAAAAAAAW0NvbnRlbnRfVHlw&#10;ZXNdLnhtbFBLAQItABQABgAIAAAAIQA4/SH/1gAAAJQBAAALAAAAAAAAAAAAAAAAAC8BAABfcmVs&#10;cy8ucmVsc1BLAQItABQABgAIAAAAIQCh9HTK9wEAALQDAAAOAAAAAAAAAAAAAAAAAC4CAABkcnMv&#10;ZTJvRG9jLnhtbFBLAQItABQABgAIAAAAIQCy0Chq2QAAAAMBAAAPAAAAAAAAAAAAAAAAAFEEAABk&#10;cnMvZG93bnJldi54bWxQSwUGAAAAAAQABADzAAAAVwUAAAAA&#10;" filled="f" stroked="f">
              <v:textbox style="mso-fit-shape-to-text:t" inset="0,0,0,0">
                <w:txbxContent>
                  <w:p w14:paraId="191105CF" w14:textId="77777777" w:rsidR="0036448E" w:rsidRDefault="00ED3A60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- 3 -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49ED54" w14:textId="77777777" w:rsidR="0036448E" w:rsidRDefault="00ED3A6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1F590B" wp14:editId="7FA7E76A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209550" cy="162560"/>
              <wp:effectExtent l="1905" t="0" r="0" b="1905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550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65C757" w14:textId="77777777" w:rsidR="0036448E" w:rsidRDefault="00ED3A60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- 1 -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1F590B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7" type="#_x0000_t202" style="position:absolute;margin-left:-34.7pt;margin-top:0;width:16.5pt;height:12.8pt;z-index:2516602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ED39gEAALsDAAAOAAAAZHJzL2Uyb0RvYy54bWysU82O0zAQviPxDpbvNGmkVhA1XS27KkJa&#10;fqSFB3AcJ7FIPNbYbVIeAN6AExfuPFefg7HTdBe4IS7WeDz+/H3fjDdXY9+xg0KnwRR8uUg5U0ZC&#10;pU1T8I8fds+ec+a8MJXowKiCH5XjV9unTzaDzVUGLXSVQkYgxuWDLXjrvc2TxMlW9cItwCpDhzVg&#10;LzxtsUkqFAOh912Spek6GQAriyCVc5S9nQ75NuLXtZL+XV075VlXcOLm44pxLcOabDcib1DYVssz&#10;DfEPLHqhDT16gboVXrA96r+gei0RHNR+IaFPoK61VFEDqVmmf6i5b4VVUQuZ4+zFJvf/YOXbw3tk&#10;uip4xpkRPbXo9O3r6fvP048vLAv2DNblVHVvqc6PL2GkNkepzt6B/OSYgZtWmEZdI8LQKlERvWW4&#10;mTy6OuG4AFIOb6Cid8TeQwQaa+yDd+QGI3Rq0/HSGjV6JimZpS9WKzqRdLRcZ6t1bF0i8vmyRedf&#10;KehZCAqO1PkILg53zgcyIp9LwlsGdrrrYvc781uCCkMmkg98J+Z+LMdoU1QWhJVQHUkNwjRT9Aco&#10;aAE/czbQPBXc0MBz1r025EcYvTnAOSjnQBhJFwvuOZvCGz+N6N6iblrCnR2/Js92Oup54HAmSxMS&#10;ZZ6nOYzg432sevhz218AAAD//wMAUEsDBBQABgAIAAAAIQCJn5tK2AAAAAMBAAAPAAAAZHJzL2Rv&#10;d25yZXYueG1sTI/BasMwEETvhf6D2EJujdyEJsG1HEqgl96alkBuirWxTKWVkRTH/vtse2kvA8Ms&#10;M2+r7eidGDCmLpCCp3kBAqkJpqNWwdfn2+MGRMqajHaBUMGECbb1/V2lSxOu9IHDPreCSyiVWoHN&#10;uS+lTI1Fr9M89EicnUP0OrONrTRRX7ncO7koipX0uiNesLrHncXme3/xCtbjIWCfcIfH89BE200b&#10;9z4pNXsYX19AZBzz3zH84DM61Mx0ChcySTgF/Ej+Vc6WS3YnBYvnFci6kv/Z6xsAAAD//wMAUEsB&#10;Ai0AFAAGAAgAAAAhALaDOJL+AAAA4QEAABMAAAAAAAAAAAAAAAAAAAAAAFtDb250ZW50X1R5cGVz&#10;XS54bWxQSwECLQAUAAYACAAAACEAOP0h/9YAAACUAQAACwAAAAAAAAAAAAAAAAAvAQAAX3JlbHMv&#10;LnJlbHNQSwECLQAUAAYACAAAACEA8mRA9/YBAAC7AwAADgAAAAAAAAAAAAAAAAAuAgAAZHJzL2Uy&#10;b0RvYy54bWxQSwECLQAUAAYACAAAACEAiZ+bStgAAAADAQAADwAAAAAAAAAAAAAAAABQBAAAZHJz&#10;L2Rvd25yZXYueG1sUEsFBgAAAAAEAAQA8wAAAFUFAAAAAA==&#10;" filled="f" stroked="f">
              <v:textbox style="mso-fit-shape-to-text:t" inset="0,0,0,0">
                <w:txbxContent>
                  <w:p w14:paraId="6765C757" w14:textId="77777777" w:rsidR="0036448E" w:rsidRDefault="00ED3A60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- 1 -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6885BA" w14:textId="77777777" w:rsidR="00E1689D" w:rsidRDefault="00E1689D">
      <w:r>
        <w:separator/>
      </w:r>
    </w:p>
  </w:footnote>
  <w:footnote w:type="continuationSeparator" w:id="0">
    <w:p w14:paraId="347D8AEB" w14:textId="77777777" w:rsidR="00E1689D" w:rsidRDefault="00E168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512"/>
    <w:rsid w:val="001771CA"/>
    <w:rsid w:val="0036448E"/>
    <w:rsid w:val="0075628A"/>
    <w:rsid w:val="00B5625B"/>
    <w:rsid w:val="00BC3BCF"/>
    <w:rsid w:val="00CF2752"/>
    <w:rsid w:val="00D74629"/>
    <w:rsid w:val="00E1689D"/>
    <w:rsid w:val="00EA7512"/>
    <w:rsid w:val="00ED3A60"/>
    <w:rsid w:val="00F17FBE"/>
    <w:rsid w:val="1FA009B7"/>
    <w:rsid w:val="635A6A52"/>
    <w:rsid w:val="7D3C1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5EB7C8"/>
  <w15:docId w15:val="{AF60FC21-D717-40BC-8191-0545B99A7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黑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pPr>
      <w:spacing w:before="6"/>
      <w:ind w:left="1758"/>
    </w:pPr>
    <w:rPr>
      <w:rFonts w:ascii="Arial Unicode MS" w:hAnsi="Arial Unicode MS" w:cs="Times New Roman"/>
      <w:sz w:val="19"/>
      <w:szCs w:val="19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4">
    <w:name w:val="正文文本 字符"/>
    <w:basedOn w:val="a0"/>
    <w:link w:val="a3"/>
    <w:qFormat/>
    <w:rPr>
      <w:rFonts w:ascii="Arial Unicode MS" w:eastAsia="宋体" w:hAnsi="Arial Unicode MS" w:cs="Times New Roman"/>
      <w:sz w:val="19"/>
      <w:szCs w:val="19"/>
    </w:rPr>
  </w:style>
  <w:style w:type="character" w:customStyle="1" w:styleId="a6">
    <w:name w:val="页脚 字符"/>
    <w:basedOn w:val="a0"/>
    <w:link w:val="a5"/>
    <w:qFormat/>
    <w:rPr>
      <w:rFonts w:ascii="Calibri" w:eastAsia="宋体" w:hAnsi="Calibri" w:cs="黑体"/>
      <w:sz w:val="18"/>
      <w:szCs w:val="24"/>
    </w:rPr>
  </w:style>
  <w:style w:type="paragraph" w:styleId="a7">
    <w:name w:val="header"/>
    <w:basedOn w:val="a"/>
    <w:link w:val="a8"/>
    <w:uiPriority w:val="99"/>
    <w:unhideWhenUsed/>
    <w:rsid w:val="00D746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D74629"/>
    <w:rPr>
      <w:rFonts w:ascii="Calibri" w:eastAsia="宋体" w:hAnsi="Calibri" w:cs="黑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248</Words>
  <Characters>1420</Characters>
  <Application>Microsoft Office Word</Application>
  <DocSecurity>0</DocSecurity>
  <Lines>11</Lines>
  <Paragraphs>3</Paragraphs>
  <ScaleCrop>false</ScaleCrop>
  <Company>Microsoft</Company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liu lili</cp:lastModifiedBy>
  <cp:revision>5</cp:revision>
  <dcterms:created xsi:type="dcterms:W3CDTF">2020-03-18T03:39:00Z</dcterms:created>
  <dcterms:modified xsi:type="dcterms:W3CDTF">2020-05-23T16:41:00Z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2052-10.8.2.6870</vt:lpwstr>
  </property>
</Properties>
</file>