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2021银行校园招聘网申模板（三）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银行招聘网</w:t>
      </w:r>
      <w:r>
        <w:rPr>
          <w:rFonts w:hint="eastAsia" w:ascii="宋体" w:hAnsi="宋体"/>
          <w:b/>
          <w:sz w:val="28"/>
          <w:szCs w:val="28"/>
        </w:rPr>
        <w:t>∣东吴教育  联合出品</w:t>
      </w:r>
    </w:p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W w:w="833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1594"/>
        <w:gridCol w:w="3506"/>
        <w:gridCol w:w="144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求职意向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2008.09-2012.06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贸易学院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主修课程</w:t>
            </w:r>
          </w:p>
        </w:tc>
        <w:tc>
          <w:tcPr>
            <w:tcW w:w="4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&lt;列出与金融相关的课程，如国际经济法等；如果没有，删掉这一行&gt;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2011.07-2011.12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中国银行**广场支行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见习柜员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1.负责本行开户企业对账单的整理及反馈，记录每天的晨会概要，协调柜台与大堂经理的沟通，接受客户关于存贷业务的咨询，录入信用卡申请资料等；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2.积极学习个人理财业务知识，协助客户经理完成指定基金的销售业绩。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2010.07-2010.11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联合证券有限责任公司**西路营业部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投资经理助理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1.指导客户开户流程，在投资经理的指导下学习大盘趋势的判断，以及优质股票的推荐；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2.负责与潜在客户沟通，分享理财知识，在时机成熟的情况下把投资经理推荐给客户，以其更专业的知识完成客户营销，期间团队营销业绩为8户，个人直接参与5户。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2009.06-2009.08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零点市场调查有限公司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数据采集员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1.实地巡检POS机具商户，核对资料，维护客户关系；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2.与客户有效沟通，提高了随机应变能力和沟通技巧。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2010.08-2011.12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上海**贸易学院人才服务公司市场部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业务经理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1.获得上海**贸易学院人才服务公司优秀业务经理称号；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2.积极联系校外企业，拓展学生的就业市场，并参与项目管理；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3.累计为学生提供20个校外工作岗位（包括促销、翻译等）、联系过8家企业来我校做招聘会（包括民生银行、中银国际等）、提出建立学生人才库的构想并录入第一批名单。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2009.09-2009.12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英语俱乐部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副社长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1.负责社团日常事务的布置协调，包括校外赞助商的邀请、品牌活动英语沙龙的组织和策划、学术讲座组织、校外拓展活动的联系（例如组织社员去人民公园练口语）等；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2.使英语俱乐部从一个10+的社团扩充到50+，并整理出学术类社团活动举办活动的思路。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2009.07-2009.08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2009年世界特殊奥林匹克运动会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志愿者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1.有在豫园进行印Q版刘翔、姚明形象T恤衫的义卖，用双语进行解说和吆喝；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2.在三天的义卖中，团队业绩20件，个人直接贡献15件。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2008.09-2008.12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上海**贸易学院学生创业中心市场部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1.搜集关于创业的各种比赛、成果、政策性文件等资料，积极参与中心市场战略的制定；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2.邀请钱峰明先生参加第一次创业沙龙，并为市场部确定了工作方向。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国家一等奖学金（2011年）</w:t>
            </w:r>
          </w:p>
        </w:tc>
        <w:tc>
          <w:tcPr>
            <w:tcW w:w="4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2011-2012学年度勤工助学先进个人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校优秀学生三等奖学金（2010年）</w:t>
            </w:r>
          </w:p>
        </w:tc>
        <w:tc>
          <w:tcPr>
            <w:tcW w:w="4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2009-2010学年度暑期实践先进个人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暑期实践征文二等奖（2010年）</w:t>
            </w:r>
          </w:p>
        </w:tc>
        <w:tc>
          <w:tcPr>
            <w:tcW w:w="4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英语水平</w:t>
            </w:r>
          </w:p>
        </w:tc>
        <w:tc>
          <w:tcPr>
            <w:tcW w:w="4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中级口译证书，英语六级525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上海市电脑中级证书，熟练办公软件操作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42A41"/>
    <w:rsid w:val="17DE49A0"/>
    <w:rsid w:val="298463E8"/>
    <w:rsid w:val="6A3D4AB9"/>
    <w:rsid w:val="72212FD6"/>
    <w:rsid w:val="74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2020-06-12T06:02:06Z</dcterms:created>
  <dc:creator>Administrator</dc:creator>
  <cp:lastModifiedBy>Administrator</cp:lastModifiedBy>
  <dcterms:modified xsi:type="dcterms:W3CDTF">2020-06-12T06:10:55Z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