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cs="宋体"/>
          <w:color w:val="333333"/>
          <w:kern w:val="0"/>
          <w:sz w:val="28"/>
          <w:szCs w:val="28"/>
        </w:rPr>
      </w:pPr>
    </w:p>
    <w:p>
      <w:pPr>
        <w:pStyle w:val="8"/>
        <w:jc w:val="center"/>
        <w:rPr>
          <w:rFonts w:ascii="宋体" w:hAnsi="宋体" w:cs="Times New Roman"/>
          <w:b/>
          <w:kern w:val="2"/>
          <w:sz w:val="36"/>
          <w:szCs w:val="36"/>
        </w:rPr>
      </w:pPr>
      <w:bookmarkStart w:id="0" w:name="_GoBack"/>
      <w:r>
        <w:rPr>
          <w:rFonts w:hint="eastAsia" w:ascii="宋体" w:hAnsi="宋体" w:cs="Times New Roman"/>
          <w:b/>
          <w:kern w:val="2"/>
          <w:sz w:val="36"/>
          <w:szCs w:val="36"/>
        </w:rPr>
        <w:t>云南省老干部医院体检中心</w:t>
      </w:r>
    </w:p>
    <w:p>
      <w:pPr>
        <w:pStyle w:val="8"/>
        <w:jc w:val="center"/>
        <w:rPr>
          <w:rFonts w:hint="eastAsia" w:ascii="宋体" w:hAnsi="宋体" w:cs="Times New Roman"/>
          <w:b/>
          <w:kern w:val="2"/>
          <w:sz w:val="36"/>
          <w:szCs w:val="36"/>
        </w:rPr>
      </w:pPr>
      <w:r>
        <w:rPr>
          <w:rFonts w:hint="eastAsia" w:ascii="宋体" w:hAnsi="宋体" w:cs="Times New Roman"/>
          <w:b/>
          <w:kern w:val="2"/>
          <w:sz w:val="36"/>
          <w:szCs w:val="36"/>
        </w:rPr>
        <w:t>健康体检须知</w:t>
      </w:r>
    </w:p>
    <w:bookmarkEnd w:id="0"/>
    <w:p>
      <w:pPr>
        <w:pStyle w:val="8"/>
        <w:jc w:val="center"/>
        <w:rPr>
          <w:rFonts w:hint="eastAsia" w:ascii="宋体" w:hAnsi="宋体" w:cs="Times New Roman"/>
          <w:b/>
          <w:kern w:val="2"/>
          <w:sz w:val="36"/>
          <w:szCs w:val="36"/>
        </w:rPr>
      </w:pPr>
    </w:p>
    <w:p>
      <w:pPr>
        <w:pStyle w:val="8"/>
        <w:numPr>
          <w:ilvl w:val="0"/>
          <w:numId w:val="1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体检登记时间：上午</w:t>
      </w:r>
      <w:r>
        <w:rPr>
          <w:rFonts w:ascii="宋体"/>
          <w:sz w:val="28"/>
          <w:szCs w:val="28"/>
        </w:rPr>
        <w:t>7</w:t>
      </w:r>
      <w:r>
        <w:rPr>
          <w:rFonts w:hint="eastAsia" w:ascii="宋体"/>
          <w:sz w:val="28"/>
          <w:szCs w:val="28"/>
        </w:rPr>
        <w:t>:3</w:t>
      </w:r>
      <w:r>
        <w:rPr>
          <w:rFonts w:ascii="宋体"/>
          <w:sz w:val="28"/>
          <w:szCs w:val="28"/>
        </w:rPr>
        <w:t>0——1</w:t>
      </w:r>
      <w:r>
        <w:rPr>
          <w:rFonts w:hint="eastAsia" w:ascii="宋体"/>
          <w:sz w:val="28"/>
          <w:szCs w:val="28"/>
        </w:rPr>
        <w:t>0:</w:t>
      </w:r>
      <w:r>
        <w:rPr>
          <w:rFonts w:ascii="宋体"/>
          <w:sz w:val="28"/>
          <w:szCs w:val="28"/>
        </w:rPr>
        <w:t>30</w:t>
      </w:r>
    </w:p>
    <w:p>
      <w:pPr>
        <w:pStyle w:val="8"/>
        <w:numPr>
          <w:ilvl w:val="0"/>
          <w:numId w:val="1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先到一楼前台登记，领取体检指引单，再逐项进行体检（注：抽血、B超、消化系统的磁共振扫描应在早餐前完成）。</w:t>
      </w:r>
    </w:p>
    <w:p>
      <w:pPr>
        <w:pStyle w:val="8"/>
        <w:numPr>
          <w:ilvl w:val="0"/>
          <w:numId w:val="1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体检地址：昆明市工人新村安吉路43号云南省老干部活动中心（一、五、六楼）。</w:t>
      </w:r>
    </w:p>
    <w:p>
      <w:pPr>
        <w:pStyle w:val="8"/>
        <w:numPr>
          <w:ilvl w:val="0"/>
          <w:numId w:val="1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体检注意事项：</w:t>
      </w:r>
    </w:p>
    <w:p>
      <w:pPr>
        <w:pStyle w:val="8"/>
        <w:numPr>
          <w:ilvl w:val="0"/>
          <w:numId w:val="2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体检前一天请清淡饮食，保证睡眠充足，体检当日请空腹，禁食禁水（</w:t>
      </w:r>
      <w:r>
        <w:rPr>
          <w:rFonts w:hint="eastAsia"/>
          <w:sz w:val="28"/>
          <w:szCs w:val="28"/>
        </w:rPr>
        <w:t>抽血、腹部超声检查</w:t>
      </w:r>
      <w:r>
        <w:rPr>
          <w:rFonts w:hint="eastAsia" w:ascii="宋体"/>
          <w:sz w:val="28"/>
          <w:szCs w:val="28"/>
        </w:rPr>
        <w:t>），憋尿</w:t>
      </w:r>
      <w:r>
        <w:rPr>
          <w:rFonts w:hint="eastAsia"/>
          <w:sz w:val="28"/>
          <w:szCs w:val="28"/>
        </w:rPr>
        <w:t>（男性B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超检查膀胱、前列腺；女性B超检查子宫、附件）</w:t>
      </w:r>
      <w:r>
        <w:rPr>
          <w:rFonts w:hint="eastAsia" w:ascii="宋体"/>
          <w:sz w:val="28"/>
          <w:szCs w:val="28"/>
        </w:rPr>
        <w:t>。</w:t>
      </w:r>
    </w:p>
    <w:p>
      <w:pPr>
        <w:pStyle w:val="8"/>
        <w:numPr>
          <w:ilvl w:val="0"/>
          <w:numId w:val="2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准备近期（半年内）生育的先生、女士及哺乳期妇女不能做C-14、骨密度、DR胸片、CT检查。</w:t>
      </w:r>
    </w:p>
    <w:p>
      <w:pPr>
        <w:pStyle w:val="8"/>
        <w:numPr>
          <w:ilvl w:val="0"/>
          <w:numId w:val="2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女性检查者请避开月经期，待经期结束三天后再做体检。</w:t>
      </w:r>
    </w:p>
    <w:p>
      <w:pPr>
        <w:pStyle w:val="8"/>
        <w:numPr>
          <w:ilvl w:val="0"/>
          <w:numId w:val="2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体检当日请勿携带贵重物品，勿佩戴首饰及隐形眼镜，尽量穿无金属配件的宽松衣服，便于检查。</w:t>
      </w:r>
    </w:p>
    <w:p>
      <w:pPr>
        <w:pStyle w:val="8"/>
        <w:numPr>
          <w:ilvl w:val="0"/>
          <w:numId w:val="2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请主动告知医生身体上的异常状况或已患疾病，行动不便需要搀扶或护理者，需有专人陪护。</w:t>
      </w:r>
    </w:p>
    <w:p>
      <w:pPr>
        <w:pStyle w:val="9"/>
        <w:numPr>
          <w:ilvl w:val="0"/>
          <w:numId w:val="2"/>
        </w:numPr>
        <w:spacing w:line="360" w:lineRule="auto"/>
        <w:ind w:firstLineChars="0"/>
        <w:jc w:val="left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由于体检时间及当时身体状况的差异性，一次健康检查未发现异常，并不代表完全没有潜在的疾病，若出现疾病症状应及时就医。</w:t>
      </w:r>
    </w:p>
    <w:p>
      <w:pPr>
        <w:pStyle w:val="8"/>
        <w:numPr>
          <w:ilvl w:val="0"/>
          <w:numId w:val="1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特殊项目T</w:t>
      </w:r>
      <w:r>
        <w:rPr>
          <w:rFonts w:ascii="宋体"/>
          <w:sz w:val="28"/>
          <w:szCs w:val="28"/>
        </w:rPr>
        <w:t>TM</w:t>
      </w:r>
      <w:r>
        <w:rPr>
          <w:rFonts w:hint="eastAsia" w:ascii="宋体"/>
          <w:sz w:val="28"/>
          <w:szCs w:val="28"/>
        </w:rPr>
        <w:t>热断层扫描须知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、检查前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小时不能服用降压药、降糖药及抗过敏等血管扩张或收缩类药物。</w:t>
      </w:r>
      <w:r>
        <w:rPr>
          <w:rFonts w:ascii="宋体" w:hAnsi="宋体"/>
          <w:sz w:val="28"/>
          <w:szCs w:val="28"/>
        </w:rPr>
        <w:t>(</w:t>
      </w:r>
      <w:r>
        <w:rPr>
          <w:rFonts w:hint="eastAsia" w:ascii="宋体" w:hAnsi="宋体"/>
          <w:sz w:val="28"/>
          <w:szCs w:val="28"/>
        </w:rPr>
        <w:t>如有服用上述药物的患者，应在扫描前对医生说明</w:t>
      </w:r>
      <w:r>
        <w:rPr>
          <w:rFonts w:ascii="宋体" w:hAnsi="宋体"/>
          <w:sz w:val="28"/>
          <w:szCs w:val="28"/>
        </w:rPr>
        <w:t>)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、检查前</w:t>
      </w:r>
      <w:r>
        <w:rPr>
          <w:rFonts w:ascii="宋体" w:hAnsi="宋体"/>
          <w:sz w:val="28"/>
          <w:szCs w:val="28"/>
        </w:rPr>
        <w:t>12</w:t>
      </w:r>
      <w:r>
        <w:rPr>
          <w:rFonts w:hint="eastAsia" w:ascii="宋体" w:hAnsi="宋体"/>
          <w:sz w:val="28"/>
          <w:szCs w:val="28"/>
        </w:rPr>
        <w:t>小时不能服用保健品及辛辣等刺激性食物。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、检查当日餐后三小时才能进行扫描检查。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、检查前两个小时不能做剧烈运动。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、检查前</w:t>
      </w:r>
      <w:r>
        <w:rPr>
          <w:rFonts w:ascii="宋体" w:hAnsi="宋体"/>
          <w:sz w:val="28"/>
          <w:szCs w:val="28"/>
        </w:rPr>
        <w:t>10</w:t>
      </w:r>
      <w:r>
        <w:rPr>
          <w:rFonts w:hint="eastAsia" w:ascii="宋体" w:hAnsi="宋体"/>
          <w:sz w:val="28"/>
          <w:szCs w:val="28"/>
        </w:rPr>
        <w:t>分钟不能洗手。</w:t>
      </w:r>
    </w:p>
    <w:p>
      <w:pPr>
        <w:spacing w:line="360" w:lineRule="auto"/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、进入扫描床站立后请听医生语音指挥。</w:t>
      </w:r>
    </w:p>
    <w:p>
      <w:pPr>
        <w:pStyle w:val="8"/>
        <w:numPr>
          <w:ilvl w:val="0"/>
          <w:numId w:val="1"/>
        </w:numPr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体检结束后，请将体检指引单交至六楼前台并签字确认以及留下联系方式，若本人自行放弃某个检查项目，应签名确认。</w:t>
      </w:r>
    </w:p>
    <w:p>
      <w:pPr>
        <w:pStyle w:val="8"/>
        <w:numPr>
          <w:ilvl w:val="0"/>
          <w:numId w:val="1"/>
        </w:numPr>
        <w:jc w:val="left"/>
        <w:rPr>
          <w:rFonts w:ascii="宋体"/>
          <w:sz w:val="28"/>
          <w:szCs w:val="28"/>
        </w:rPr>
      </w:pPr>
      <w:r>
        <w:rPr>
          <w:rFonts w:ascii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871855</wp:posOffset>
            </wp:positionV>
            <wp:extent cx="3621405" cy="2014855"/>
            <wp:effectExtent l="19050" t="0" r="0" b="0"/>
            <wp:wrapNone/>
            <wp:docPr id="1" name="图片 2" descr="C:\Users\hx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hx\Desktop\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1617" cy="201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/>
          <w:sz w:val="28"/>
          <w:szCs w:val="28"/>
        </w:rPr>
        <w:pict>
          <v:shape id="_x0000_s1026" o:spid="_x0000_s1026" o:spt="202" type="#_x0000_t202" style="position:absolute;left:0pt;margin-left:256.65pt;margin-top:95.25pt;height:132.25pt;width:171.6pt;mso-wrap-distance-bottom:3.6pt;mso-wrap-distance-left:9pt;mso-wrap-distance-right:9pt;mso-wrap-distance-top:3.6pt;z-index:251659264;mso-width-relative:margin;mso-height-relative:margin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">
            <v:path/>
            <v:fill focussize="0,0"/>
            <v:stroke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公交指南：</w:t>
                  </w:r>
                </w:p>
                <w:p>
                  <w:r>
                    <w:rPr>
                      <w:rFonts w:hint="eastAsia"/>
                    </w:rPr>
                    <w:t>气象路口（环城西路）：1</w:t>
                  </w:r>
                  <w:r>
                    <w:t>11</w:t>
                  </w:r>
                  <w:r>
                    <w:rPr>
                      <w:rFonts w:hint="eastAsia"/>
                    </w:rPr>
                    <w:t>甲线，1</w:t>
                  </w:r>
                  <w:r>
                    <w:t>11</w:t>
                  </w:r>
                  <w:r>
                    <w:rPr>
                      <w:rFonts w:hint="eastAsia"/>
                    </w:rPr>
                    <w:t>乙线，1</w:t>
                  </w:r>
                  <w:r>
                    <w:t>20</w:t>
                  </w:r>
                  <w:r>
                    <w:rPr>
                      <w:rFonts w:hint="eastAsia"/>
                    </w:rPr>
                    <w:t>路，1</w:t>
                  </w:r>
                  <w:r>
                    <w:t>60</w:t>
                  </w:r>
                  <w:r>
                    <w:rPr>
                      <w:rFonts w:hint="eastAsia"/>
                    </w:rPr>
                    <w:t>路，1</w:t>
                  </w:r>
                  <w:r>
                    <w:t>85</w:t>
                  </w:r>
                  <w:r>
                    <w:rPr>
                      <w:rFonts w:hint="eastAsia"/>
                    </w:rPr>
                    <w:t>路，5</w:t>
                  </w:r>
                  <w:r>
                    <w:t>8</w:t>
                  </w:r>
                  <w:r>
                    <w:rPr>
                      <w:rFonts w:hint="eastAsia"/>
                    </w:rPr>
                    <w:t>路，9</w:t>
                  </w:r>
                  <w:r>
                    <w:t>6</w:t>
                  </w:r>
                  <w:r>
                    <w:rPr>
                      <w:rFonts w:hint="eastAsia"/>
                    </w:rPr>
                    <w:t>路</w:t>
                  </w:r>
                </w:p>
                <w:p>
                  <w:r>
                    <w:rPr>
                      <w:rFonts w:hint="eastAsia"/>
                    </w:rPr>
                    <w:t>工人新村（安康路）：1</w:t>
                  </w:r>
                  <w:r>
                    <w:t>06</w:t>
                  </w:r>
                  <w:r>
                    <w:rPr>
                      <w:rFonts w:hint="eastAsia"/>
                    </w:rPr>
                    <w:t>路，2</w:t>
                  </w:r>
                  <w:r>
                    <w:t>64</w:t>
                  </w:r>
                  <w:r>
                    <w:rPr>
                      <w:rFonts w:hint="eastAsia"/>
                    </w:rPr>
                    <w:t>路，4路，9</w:t>
                  </w:r>
                  <w:r>
                    <w:t>3</w:t>
                  </w:r>
                  <w:r>
                    <w:rPr>
                      <w:rFonts w:hint="eastAsia"/>
                    </w:rPr>
                    <w:t>路</w:t>
                  </w:r>
                </w:p>
                <w:p>
                  <w:r>
                    <w:rPr>
                      <w:rFonts w:hint="eastAsia"/>
                    </w:rPr>
                    <w:t>工人新村（西昌路）：1</w:t>
                  </w:r>
                  <w:r>
                    <w:t>06</w:t>
                  </w:r>
                  <w:r>
                    <w:rPr>
                      <w:rFonts w:hint="eastAsia"/>
                    </w:rPr>
                    <w:t>路，1</w:t>
                  </w:r>
                  <w:r>
                    <w:t>10</w:t>
                  </w:r>
                  <w:r>
                    <w:rPr>
                      <w:rFonts w:hint="eastAsia"/>
                    </w:rPr>
                    <w:t>路，1</w:t>
                  </w:r>
                  <w:r>
                    <w:t>27</w:t>
                  </w:r>
                  <w:r>
                    <w:rPr>
                      <w:rFonts w:hint="eastAsia"/>
                    </w:rPr>
                    <w:t>路，1</w:t>
                  </w:r>
                  <w:r>
                    <w:t>84</w:t>
                  </w:r>
                  <w:r>
                    <w:rPr>
                      <w:rFonts w:hint="eastAsia"/>
                    </w:rPr>
                    <w:t>路，</w:t>
                  </w:r>
                </w:p>
              </w:txbxContent>
            </v:textbox>
            <w10:wrap type="square"/>
          </v:shape>
        </w:pict>
      </w:r>
      <w:r>
        <w:rPr>
          <w:rFonts w:hint="eastAsia" w:ascii="宋体"/>
          <w:sz w:val="28"/>
          <w:szCs w:val="28"/>
        </w:rPr>
        <w:t>云南省老干部医院体检中心为体检顾客提供免费停车服务，体检结束请到前台领取停车牌。</w:t>
      </w: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jc w:val="left"/>
        <w:rPr>
          <w:rFonts w:ascii="宋体"/>
          <w:sz w:val="28"/>
          <w:szCs w:val="28"/>
        </w:rPr>
      </w:pPr>
    </w:p>
    <w:p>
      <w:pPr>
        <w:pStyle w:val="8"/>
        <w:rPr>
          <w:rFonts w:ascii="宋体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12D2"/>
    <w:multiLevelType w:val="multilevel"/>
    <w:tmpl w:val="0EA512D2"/>
    <w:lvl w:ilvl="0" w:tentative="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003595B"/>
    <w:multiLevelType w:val="multilevel"/>
    <w:tmpl w:val="5003595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331E"/>
    <w:rsid w:val="000C6655"/>
    <w:rsid w:val="000F02C2"/>
    <w:rsid w:val="001033E6"/>
    <w:rsid w:val="00116B8F"/>
    <w:rsid w:val="00132606"/>
    <w:rsid w:val="001518A0"/>
    <w:rsid w:val="001B43D5"/>
    <w:rsid w:val="001F06DA"/>
    <w:rsid w:val="00353090"/>
    <w:rsid w:val="003A1CFC"/>
    <w:rsid w:val="003B648A"/>
    <w:rsid w:val="003F77CC"/>
    <w:rsid w:val="004A331E"/>
    <w:rsid w:val="004B2BA5"/>
    <w:rsid w:val="004F1402"/>
    <w:rsid w:val="004F693D"/>
    <w:rsid w:val="00555438"/>
    <w:rsid w:val="005C3E46"/>
    <w:rsid w:val="006D605D"/>
    <w:rsid w:val="007F1614"/>
    <w:rsid w:val="008272B1"/>
    <w:rsid w:val="00896D5B"/>
    <w:rsid w:val="008A5393"/>
    <w:rsid w:val="009B2D2A"/>
    <w:rsid w:val="00A77709"/>
    <w:rsid w:val="00A92E90"/>
    <w:rsid w:val="00B307E6"/>
    <w:rsid w:val="00B32857"/>
    <w:rsid w:val="00B55C12"/>
    <w:rsid w:val="00BB620D"/>
    <w:rsid w:val="00C62FDE"/>
    <w:rsid w:val="00C64B59"/>
    <w:rsid w:val="00D22B39"/>
    <w:rsid w:val="00E41117"/>
    <w:rsid w:val="00E90642"/>
    <w:rsid w:val="00E9661E"/>
    <w:rsid w:val="00F36E31"/>
    <w:rsid w:val="00F61B93"/>
    <w:rsid w:val="00FB5EF8"/>
    <w:rsid w:val="00FC78EE"/>
    <w:rsid w:val="1B4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8">
    <w:name w:val="p0"/>
    <w:basedOn w:val="1"/>
    <w:uiPriority w:val="99"/>
    <w:pPr>
      <w:widowControl/>
    </w:pPr>
    <w:rPr>
      <w:rFonts w:ascii="Times New Roman" w:hAnsi="Times New Roman" w:cs="宋体"/>
      <w:kern w:val="0"/>
      <w:szCs w:val="21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2E7C2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2019-05-17T07:59:00Z</dcterms:created>
  <dc:creator>孟柯</dc:creator>
  <cp:lastModifiedBy>NTKO</cp:lastModifiedBy>
  <dcterms:modified xsi:type="dcterms:W3CDTF">2020-07-24T06:44:52Z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