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石狮农商银行简介</w:t>
      </w:r>
    </w:p>
    <w:p>
      <w:pPr>
        <w:spacing w:line="240" w:lineRule="auto"/>
        <w:ind w:firstLine="540"/>
        <w:rPr>
          <w:rFonts w:hint="eastAsia" w:ascii="仿宋_GB2312" w:eastAsia="仿宋_GB2312"/>
          <w:sz w:val="30"/>
          <w:szCs w:val="30"/>
        </w:rPr>
      </w:pPr>
    </w:p>
    <w:p>
      <w:pPr>
        <w:spacing w:line="240" w:lineRule="auto"/>
        <w:ind w:firstLine="54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作为瑞狮村镇银行的主发起行，石狮农商银行前身为石狮市农村信用社，作为福建省首家由农村合作银行改制成的农商银行，截止</w:t>
      </w:r>
      <w:r>
        <w:rPr>
          <w:rFonts w:hint="eastAsia" w:ascii="仿宋_GB2312" w:hAnsi="宋体" w:eastAsia="仿宋_GB2312"/>
          <w:sz w:val="30"/>
          <w:szCs w:val="30"/>
        </w:rPr>
        <w:t>2019年12月末，资产总额</w:t>
      </w:r>
      <w:r>
        <w:rPr>
          <w:rFonts w:ascii="仿宋_GB2312" w:hAnsi="宋体" w:eastAsia="仿宋_GB2312"/>
          <w:sz w:val="30"/>
          <w:szCs w:val="30"/>
        </w:rPr>
        <w:t>235.94</w:t>
      </w:r>
      <w:r>
        <w:rPr>
          <w:rFonts w:hint="eastAsia" w:ascii="仿宋_GB2312" w:hAnsi="宋体" w:eastAsia="仿宋_GB2312"/>
          <w:sz w:val="30"/>
          <w:szCs w:val="30"/>
        </w:rPr>
        <w:t>亿元，</w:t>
      </w:r>
      <w:r>
        <w:rPr>
          <w:rFonts w:hint="eastAsia" w:ascii="仿宋_GB2312" w:eastAsia="仿宋_GB2312"/>
          <w:sz w:val="30"/>
          <w:szCs w:val="30"/>
        </w:rPr>
        <w:t>是一家资本充足、治理完善、质量优良、财务良好、内控健全的现代金融企业。2008年至2017年连续10年被银监会监管评级为二级。2013、2015年连续两度被中国银监会评为全国农商银行“标杆银行”，并连续多年被福建省农村信用社联合社评为“经营管理十强”、“业务增长十佳”。2016年“海丝荟”电商平台荣获“2015年全国农村金融十佳电商平台”称号；荣获</w:t>
      </w:r>
      <w:r>
        <w:rPr>
          <w:rFonts w:hint="eastAsia" w:ascii="仿宋_GB2312" w:hAnsi="宋体" w:eastAsia="仿宋_GB2312"/>
          <w:sz w:val="30"/>
          <w:szCs w:val="30"/>
        </w:rPr>
        <w:t>2016年度全国优秀债权发行人。</w:t>
      </w:r>
    </w:p>
    <w:p>
      <w:pPr>
        <w:spacing w:line="240" w:lineRule="auto"/>
        <w:ind w:firstLine="5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目前，石狮市辖内有47家支行、分理处（含5家金融便利店），平均每3平方公里或每万人口就有一家我行服务网点。2008年起陆续在福州、漳州设立8家支行及分理处，在省内建瓯、建阳、永定、仙游、闽清设立5家瑞狮村镇银行，在陕西省临潼、户县、三原设立3家海丝村镇银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00"/>
    <w:rsid w:val="001431A5"/>
    <w:rsid w:val="00291E59"/>
    <w:rsid w:val="003451E8"/>
    <w:rsid w:val="00347FF3"/>
    <w:rsid w:val="004A0E28"/>
    <w:rsid w:val="0051277B"/>
    <w:rsid w:val="00513309"/>
    <w:rsid w:val="00532529"/>
    <w:rsid w:val="006639E0"/>
    <w:rsid w:val="0067491A"/>
    <w:rsid w:val="00704084"/>
    <w:rsid w:val="00741E50"/>
    <w:rsid w:val="007E75D3"/>
    <w:rsid w:val="008B4249"/>
    <w:rsid w:val="009813E6"/>
    <w:rsid w:val="00A1088F"/>
    <w:rsid w:val="00AB3309"/>
    <w:rsid w:val="00C65200"/>
    <w:rsid w:val="00CF0B0B"/>
    <w:rsid w:val="00D801E5"/>
    <w:rsid w:val="00DB4F95"/>
    <w:rsid w:val="00E87E5D"/>
    <w:rsid w:val="1C140EA0"/>
    <w:rsid w:val="332A04D0"/>
    <w:rsid w:val="5F03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145</Words>
  <Characters>832</Characters>
  <Lines>6</Lines>
  <Paragraphs>1</Paragraphs>
  <TotalTime>2</TotalTime>
  <ScaleCrop>false</ScaleCrop>
  <LinksUpToDate>false</LinksUpToDate>
  <CharactersWithSpaces>976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2020-07-09T02:24:00Z</dcterms:created>
  <dc:creator>User</dc:creator>
  <cp:lastModifiedBy>可可西里</cp:lastModifiedBy>
  <cp:lastPrinted>2020-07-09T09:08:00Z</cp:lastPrinted>
  <dcterms:modified xsi:type="dcterms:W3CDTF">2020-07-24T00:21:42Z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