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jc w:val="both"/>
        <w:textAlignment w:val="auto"/>
        <w:outlineLvl w:val="9"/>
        <w:rPr>
          <w:rFonts w:hint="eastAsia" w:ascii="华文中宋" w:hAnsi="华文中宋" w:eastAsia="华文中宋" w:cs="华文中宋"/>
          <w:b w:val="0"/>
          <w:bCs/>
          <w:sz w:val="21"/>
          <w:szCs w:val="21"/>
          <w:lang w:val="en-US" w:eastAsia="zh-CN"/>
        </w:rPr>
      </w:pPr>
      <w:r>
        <w:rPr>
          <w:rFonts w:hint="eastAsia" w:ascii="华文中宋" w:hAnsi="华文中宋" w:eastAsia="华文中宋" w:cs="华文中宋"/>
          <w:b w:val="0"/>
          <w:bCs/>
          <w:sz w:val="21"/>
          <w:szCs w:val="21"/>
          <w:lang w:val="en-US" w:eastAsia="zh-CN"/>
        </w:rPr>
        <w:t>附件1：</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b w:val="0"/>
          <w:bCs/>
          <w:sz w:val="44"/>
          <w:szCs w:val="44"/>
          <w:lang w:val="en-US" w:eastAsia="zh-CN"/>
        </w:rPr>
      </w:pPr>
      <w:r>
        <w:rPr>
          <w:rFonts w:hint="eastAsia" w:ascii="华文中宋" w:hAnsi="华文中宋" w:eastAsia="华文中宋" w:cs="华文中宋"/>
          <w:b w:val="0"/>
          <w:bCs/>
          <w:sz w:val="44"/>
          <w:szCs w:val="44"/>
        </w:rPr>
        <w:t>广发银行</w:t>
      </w:r>
      <w:r>
        <w:rPr>
          <w:rFonts w:hint="eastAsia" w:ascii="华文中宋" w:hAnsi="华文中宋" w:eastAsia="华文中宋" w:cs="华文中宋"/>
          <w:b w:val="0"/>
          <w:bCs/>
          <w:sz w:val="44"/>
          <w:szCs w:val="44"/>
          <w:lang w:eastAsia="zh-CN"/>
        </w:rPr>
        <w:t>郑州</w:t>
      </w:r>
      <w:r>
        <w:rPr>
          <w:rFonts w:hint="eastAsia" w:ascii="华文中宋" w:hAnsi="华文中宋" w:eastAsia="华文中宋" w:cs="华文中宋"/>
          <w:b w:val="0"/>
          <w:bCs/>
          <w:sz w:val="44"/>
          <w:szCs w:val="44"/>
        </w:rPr>
        <w:t>分行</w:t>
      </w:r>
      <w:r>
        <w:rPr>
          <w:rFonts w:hint="eastAsia" w:ascii="华文中宋" w:hAnsi="华文中宋" w:eastAsia="华文中宋" w:cs="华文中宋"/>
          <w:b w:val="0"/>
          <w:bCs/>
          <w:sz w:val="44"/>
          <w:szCs w:val="44"/>
          <w:lang w:val="en-US" w:eastAsia="zh-CN"/>
        </w:rPr>
        <w:t>招聘</w:t>
      </w:r>
    </w:p>
    <w:p>
      <w:pPr>
        <w:keepNext w:val="0"/>
        <w:keepLines w:val="0"/>
        <w:pageBreakBefore w:val="0"/>
        <w:widowControl/>
        <w:kinsoku/>
        <w:wordWrap/>
        <w:overflowPunct/>
        <w:topLinePunct w:val="0"/>
        <w:autoSpaceDE/>
        <w:autoSpaceDN/>
        <w:bidi w:val="0"/>
        <w:adjustRightInd/>
        <w:snapToGrid/>
        <w:spacing w:line="360" w:lineRule="auto"/>
        <w:jc w:val="center"/>
        <w:textAlignment w:val="auto"/>
        <w:outlineLvl w:val="9"/>
        <w:rPr>
          <w:rFonts w:hint="eastAsia" w:ascii="华文中宋" w:hAnsi="华文中宋" w:eastAsia="华文中宋" w:cs="华文中宋"/>
          <w:b w:val="0"/>
          <w:bCs/>
          <w:sz w:val="44"/>
          <w:szCs w:val="44"/>
        </w:rPr>
      </w:pPr>
      <w:r>
        <w:rPr>
          <w:rFonts w:hint="eastAsia" w:ascii="华文中宋" w:hAnsi="华文中宋" w:eastAsia="华文中宋" w:cs="华文中宋"/>
          <w:b w:val="0"/>
          <w:bCs/>
          <w:sz w:val="44"/>
          <w:szCs w:val="44"/>
          <w:lang w:val="en-US" w:eastAsia="zh-CN"/>
        </w:rPr>
        <w:t>岗位职责</w:t>
      </w:r>
      <w:r>
        <w:rPr>
          <w:rFonts w:hint="eastAsia" w:ascii="华文中宋" w:hAnsi="华文中宋" w:eastAsia="华文中宋" w:cs="华文中宋"/>
          <w:b w:val="0"/>
          <w:bCs/>
          <w:sz w:val="44"/>
          <w:szCs w:val="44"/>
        </w:rPr>
        <w:t>及应聘条件</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一、二级分支行行长</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负责分支行全面</w:t>
      </w:r>
      <w:r>
        <w:rPr>
          <w:rFonts w:hint="eastAsia" w:ascii="仿宋_GB2312" w:hAnsi="仿宋_GB2312" w:eastAsia="仿宋_GB2312" w:cs="仿宋_GB2312"/>
          <w:sz w:val="32"/>
          <w:szCs w:val="32"/>
        </w:rPr>
        <w:t>工作；</w:t>
      </w:r>
    </w:p>
    <w:p>
      <w:pPr>
        <w:spacing w:line="36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组织制定和实施</w:t>
      </w:r>
      <w:r>
        <w:rPr>
          <w:rFonts w:hint="eastAsia" w:ascii="仿宋_GB2312" w:hAnsi="仿宋_GB2312" w:eastAsia="仿宋_GB2312" w:cs="仿宋_GB2312"/>
          <w:sz w:val="32"/>
          <w:szCs w:val="32"/>
        </w:rPr>
        <w:t>业务年度经营计划、发展目标</w:t>
      </w:r>
      <w:r>
        <w:rPr>
          <w:rFonts w:hint="eastAsia" w:ascii="仿宋_GB2312" w:hAnsi="仿宋_GB2312" w:eastAsia="仿宋_GB2312" w:cs="仿宋_GB2312"/>
          <w:sz w:val="32"/>
          <w:szCs w:val="32"/>
          <w:lang w:eastAsia="zh-CN"/>
        </w:rPr>
        <w:t>；</w:t>
      </w:r>
    </w:p>
    <w:p>
      <w:pPr>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推动落实上级安排的工作任务</w:t>
      </w:r>
      <w:r>
        <w:rPr>
          <w:rFonts w:hint="eastAsia" w:ascii="仿宋_GB2312" w:hAnsi="仿宋_GB2312" w:eastAsia="仿宋_GB2312" w:cs="仿宋_GB2312"/>
          <w:sz w:val="32"/>
          <w:szCs w:val="32"/>
        </w:rPr>
        <w:t>；</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加强重点客户的营销与维护</w:t>
      </w:r>
      <w:r>
        <w:rPr>
          <w:rFonts w:hint="eastAsia" w:ascii="仿宋_GB2312" w:hAnsi="仿宋_GB2312" w:eastAsia="仿宋_GB2312" w:cs="仿宋_GB2312"/>
          <w:sz w:val="32"/>
          <w:szCs w:val="32"/>
        </w:rPr>
        <w:t>。</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年以上金融工作经验或</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年以上经济工作经验（其中金融工作经验2年以上）</w:t>
      </w:r>
      <w:bookmarkStart w:id="0" w:name="_GoBack"/>
      <w:bookmarkEnd w:id="0"/>
      <w:r>
        <w:rPr>
          <w:rFonts w:hint="eastAsia" w:ascii="仿宋_GB2312" w:hAnsi="仿宋_GB2312" w:eastAsia="仿宋_GB2312" w:cs="仿宋_GB2312"/>
          <w:sz w:val="32"/>
          <w:szCs w:val="32"/>
        </w:rPr>
        <w:t>；</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2.熟悉银行各项业务与经营管理，熟悉金融产品，具有良好的市场开拓能力及较丰富的客户资源；</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4.具有同业相应岗位任职经历及较强专业能力,业绩表现突出者优先；</w:t>
      </w:r>
    </w:p>
    <w:p>
      <w:pPr>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5.具备监管机构规定的相应岗位任职资格条件，诚信记录良好。</w:t>
      </w:r>
    </w:p>
    <w:p>
      <w:p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二、二级分支行副行长（公司金融业务、零售金融业务、风险/运营业务）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协助分</w:t>
      </w:r>
      <w:r>
        <w:rPr>
          <w:rFonts w:hint="eastAsia" w:ascii="仿宋_GB2312" w:hAnsi="仿宋_GB2312" w:eastAsia="仿宋_GB2312" w:cs="仿宋_GB2312"/>
          <w:sz w:val="32"/>
          <w:szCs w:val="32"/>
          <w:lang w:val="en-US" w:eastAsia="zh-CN"/>
        </w:rPr>
        <w:t>支</w:t>
      </w:r>
      <w:r>
        <w:rPr>
          <w:rFonts w:hint="eastAsia" w:ascii="仿宋_GB2312" w:hAnsi="仿宋_GB2312" w:eastAsia="仿宋_GB2312" w:cs="仿宋_GB2312"/>
          <w:sz w:val="32"/>
          <w:szCs w:val="32"/>
        </w:rPr>
        <w:t>行行长工作；</w:t>
      </w:r>
    </w:p>
    <w:p>
      <w:pPr>
        <w:spacing w:line="360" w:lineRule="auto"/>
        <w:ind w:firstLine="627" w:firstLineChars="196"/>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负责制定</w:t>
      </w:r>
      <w:r>
        <w:rPr>
          <w:rFonts w:hint="eastAsia" w:ascii="仿宋_GB2312" w:hAnsi="仿宋_GB2312" w:eastAsia="仿宋_GB2312" w:cs="仿宋_GB2312"/>
          <w:sz w:val="32"/>
          <w:szCs w:val="32"/>
          <w:lang w:val="en-US" w:eastAsia="zh-CN"/>
        </w:rPr>
        <w:t>和实施主管</w:t>
      </w:r>
      <w:r>
        <w:rPr>
          <w:rFonts w:hint="eastAsia" w:ascii="仿宋_GB2312" w:hAnsi="仿宋_GB2312" w:eastAsia="仿宋_GB2312" w:cs="仿宋_GB2312"/>
          <w:sz w:val="32"/>
          <w:szCs w:val="32"/>
        </w:rPr>
        <w:t>业务年度经营计划、发展目标</w:t>
      </w:r>
      <w:r>
        <w:rPr>
          <w:rFonts w:hint="eastAsia" w:ascii="仿宋_GB2312" w:hAnsi="仿宋_GB2312" w:eastAsia="仿宋_GB2312" w:cs="仿宋_GB2312"/>
          <w:sz w:val="32"/>
          <w:szCs w:val="32"/>
          <w:lang w:eastAsia="zh-CN"/>
        </w:rPr>
        <w:t>；</w:t>
      </w:r>
    </w:p>
    <w:p>
      <w:pPr>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完成条线下达的目标任务；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加强重点客户的营销与维护</w:t>
      </w:r>
      <w:r>
        <w:rPr>
          <w:rFonts w:hint="eastAsia" w:ascii="仿宋_GB2312" w:hAnsi="仿宋_GB2312" w:eastAsia="仿宋_GB2312" w:cs="仿宋_GB2312"/>
          <w:sz w:val="32"/>
          <w:szCs w:val="32"/>
        </w:rPr>
        <w:t>。</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2.熟悉银行各项业务与经营管理，熟悉金融产品，具有良好的市场开拓能力及较丰富的客户资源；</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4.具有同业相应岗位任职经历及较强专业能力,业绩表现突出者优先；</w:t>
      </w:r>
    </w:p>
    <w:p>
      <w:pPr>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5.具备监管机构规定的相应岗位任职资格条件，诚信记录良好。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三、二级分支行公司银行部/普惠金融部总经理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配合主管行长分解、落实和推动经营计划及发展目标的实施； </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负责目标客户的营销与产品推广；</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严格执行总分行相关规章制度和业务操作流程，确保业务真实合规；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负责调研当地市场环境，密切关注同业产品创新，及时了解并向分行反馈市场信息。</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2.熟悉和掌握公司业务产品知识和操作流程，具有同业相应岗位任职经历及较强专业能力；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四、二级分支行零售银行部/信用卡部总经理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配合主管行长分解、落实和推动经营计划和发展目标的实施；</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负责营销渠道的建设和管理，牵头与其它业务条线的联动营销和交叉营销工作，组织开展营销活动；</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严格遵守总分行相关规章制度和业务操作流程，确保合规营销；</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负责调研当地市场环境，密切关注同业产品创新，及时了解并向分行反馈市场信息。</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2.熟悉个金业务运作及相关监管规定和要求，具有较强的市场开拓能力，业绩表现突出者优先；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五、二级分支行运营财会部总经理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负责落实总分行对财务、运营、科技等各项工作部署和要求；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负责分行费用报账与统计、纳税申报、财务管理等工作；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全面监控分行运营科技工作，确保运营科技业务安全、高效；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负责运营财会相关业务检查及风险内控、案防工作。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2.熟悉商业银行财务会计政策、制度和流程；</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六、二级分支行授信管理部总经理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协助分行主管行领导，确保分行信贷业务管理的正常运营；</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负责贯彻执行总行风险政策制度管理规定，确保业务的合规性；</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负责开展信贷合规监管工作，根据贷后监测情况开展风险提示；</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负责各项信贷业务的审核与沟通协作。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2.具有较全面的银行信贷业务知识，熟练掌握信贷政策及业务审批流程；</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七、二级分支行办公室/保卫部总经理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负责分行办公性事务的管理与协调、公共关系管理、人力资源管理等后台支持与保障；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负责分行机要文秘、党团工会、后勤安保、会议管理和保密管理等工作；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负责督办、查办会议决定事项及行领导交办事项。</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2.熟悉商业银行业务和商业银行行政、后勤、文秘、安防等工作，具有良好的口头、书面表达能力和沟通能力，较强的工作责任心和团队管理能力；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八、二级分支行营业部总经理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负责管理网点日常运营和营销管理工作，做好客户服务工作；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严格遵守总分行运营规章制度和业务操作流程，确保业务准确合规；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规范柜面操作，做好事中的监控和事后监督工作，防范操作风险；</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负责定期或不定期组织网点柜员进行业务知识和操作技能的培训工作。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1.具有4年以上金融工作经验或8年以上经济工作经验（其中金融工作经验2年以上）；</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2.熟悉商业银行会计结算业务、内控管理等规章制度及流程，有较强的操作风险识别分析能力和组织协调能力；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3.具有较高政治思想觉悟、较强敬业精神及责任心、自觉执行力、团队领导力、沟通协调能力、经营管理能力；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4.具备相应岗位任职资格，诚信记录良好。</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九、公司业务客户经理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负责公司客户的营销与维护；</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严格遵守总分行相关规章制度和业务操作流程，确保业务真实合规；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负责业务产品信息收集，开展市场调研，统计客户的反馈意见，提出产品需求和建议。</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1.第一学历为本科及以上，金融、经济等相关专业优先；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2.熟悉银行公司信贷业务，具有2年以上本岗位相关工作经历；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3.熟悉公司银行业务产品知识和操作流程，有较强市场开拓能力和客户服务、风险管理能力；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十、零售银行个贷、理财客户经理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负责开拓当地个贷和理财客户，完成个人营销工作目标；</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熟练掌握各类个人金融产品，向客户提供理财规划、个贷等专业服务；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严格遵守总分行相关规章制度和业务操作流程，确保合规营销；</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负责业务产品信息收集，开展市场调研，统计客户的反馈意见和需求。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1.第一学历为本科及以上，金融、经济等相关专业优先；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2.熟悉银行零售业务产品，具有2年以上本岗位相关工作经历；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3.熟悉零售银行业务产品知识和操作流程，了解各类个人客户的金融需求，有较强市场开拓能力和客户服务、风险管理能力；</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4.具备相应岗位任职资格，持有基金、AFP、CFP、CPB、CFA等资格证者优先考虑。</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十一、保银协同渠道经理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负责对接国寿寿险职场，宣导广发银行产品方案，引流保险客户到我行；</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负责培训、督导国寿寿险营销员，完成客户转介工作；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配合理财经理、营销员开展国寿渠道客养、信贷业务推动等客户服务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1.第一学历为本科及以上，金融、经济等相关专业优先；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2.熟悉银行零售业务，掌握相关经济金融知识，具有2年以上本岗位相关工作经历；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3.熟悉银保协同工作流程和相关工作制度，具备商业银行销售知识。</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十二、财税、运营、科技业务经理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做好金融统计与管理信息报送相关工作；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严格遵守和执行总分行费用管理制度和审批流程；</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负责信息安全、机房保障、网点电子设备等科技管理工作；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负责运营业务管理、档案、印章、流程银行等业务。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1.第一学历为本科及以上，财务管理、会计、金融、经济、税务、计算机等专业优先；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2.熟悉银行业务及政策流程，熟练掌握银行财务会计核算知识或计算机网络相关技能，具有2年以上本岗位相关工作经历；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3.具备良好的数理分析能力和一定的统计基础，能熟练掌握使用EXCEL、PPT等分析工具。</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十三、风险管理业务经理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负责各类信贷业务出账前审核及贷后管理工作；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负责信贷管理系统的录入与维护，并做好统计分析工作；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妥善保管信贷档案并做好归类。</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3.具备较好的信贷分析能力和风险管理能力。</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十四、综合、文秘业务经理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管理公文流转，负责办公自动化系统管理等行政文秘工作；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负责分行机要管理、档案管理、会议筹备和总务后勤等工作；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负责分行安全、保卫等工作。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3.具有良好的文字功底和公文、应用文写作能力，掌握公文处理流程。</w:t>
      </w:r>
    </w:p>
    <w:p>
      <w:pPr>
        <w:numPr>
          <w:ilvl w:val="0"/>
          <w:numId w:val="0"/>
        </w:numPr>
        <w:spacing w:line="360" w:lineRule="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十五、厅堂经理/柜员/厅堂经理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岗位职责：</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负责柜台本外币各项会计业务处理、柜面支付结算业务；</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负责厅堂客户接待、识别、业务预处理、营销一站式服务等相关工作；</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严格遵守总分行运营规章制度和业务操作流程，确保业务准确合规。</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岗位要求：</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1.第一学历为本科及以上，财务管理、会计、金融、经济、税务等专业优先；</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2.熟悉银行业务及政策流程，具有2年以上本岗位相关工作经历；</w:t>
      </w:r>
    </w:p>
    <w:p>
      <w:pPr>
        <w:spacing w:line="360" w:lineRule="auto"/>
        <w:ind w:firstLine="627" w:firstLineChars="19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3.熟悉银行柜面核算及管理相关的各项管理规定和操作规程，具有一定的营销服务及协调能力。</w:t>
      </w:r>
    </w:p>
    <w:p>
      <w:pPr>
        <w:spacing w:line="360" w:lineRule="auto"/>
        <w:ind w:firstLine="627" w:firstLineChars="196"/>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以上岗位工作地点为：郑州、安阳、新乡、平顶山、焦作、三门峡、南阳、洛阳等。</w:t>
      </w:r>
    </w:p>
    <w:p>
      <w:pPr>
        <w:spacing w:line="360" w:lineRule="auto"/>
        <w:ind w:firstLine="627" w:firstLineChars="196"/>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B0756D"/>
    <w:rsid w:val="01B53618"/>
    <w:rsid w:val="05280E0D"/>
    <w:rsid w:val="0A2855D8"/>
    <w:rsid w:val="0FDB7F1C"/>
    <w:rsid w:val="0FEC17E1"/>
    <w:rsid w:val="136405EF"/>
    <w:rsid w:val="15C44F0A"/>
    <w:rsid w:val="22091F3A"/>
    <w:rsid w:val="26B0756D"/>
    <w:rsid w:val="2880768C"/>
    <w:rsid w:val="2ECB09E9"/>
    <w:rsid w:val="3FEA4038"/>
    <w:rsid w:val="47BB26FA"/>
    <w:rsid w:val="499E7B6A"/>
    <w:rsid w:val="532713A6"/>
    <w:rsid w:val="56CF0280"/>
    <w:rsid w:val="5D38198D"/>
    <w:rsid w:val="63037F54"/>
    <w:rsid w:val="666A664D"/>
    <w:rsid w:val="69EF5E35"/>
    <w:rsid w:val="6A174AEE"/>
    <w:rsid w:val="6ADE2BA7"/>
    <w:rsid w:val="6B0F1529"/>
    <w:rsid w:val="6DFF79B0"/>
    <w:rsid w:val="77C1328E"/>
    <w:rsid w:val="7C662B8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2019-08-15T09:25:00Z</dcterms:created>
  <dc:creator>王庆祝</dc:creator>
  <cp:lastModifiedBy>dingyuqi1</cp:lastModifiedBy>
  <dcterms:modified xsi:type="dcterms:W3CDTF">2020-11-04T07:11:06Z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